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F31" w:rsidRDefault="006A1F31" w:rsidP="006A1F31">
      <w:pPr>
        <w:rPr>
          <w:rFonts w:ascii="Times New Roman" w:hAnsi="Times New Roman" w:cs="Times New Roman"/>
          <w:b/>
          <w:bCs/>
          <w:sz w:val="28"/>
          <w:lang w:val="uk-UA"/>
        </w:rPr>
      </w:pPr>
    </w:p>
    <w:p w:rsidR="006A1F31" w:rsidRPr="00553986" w:rsidRDefault="006A1F31" w:rsidP="006A1F3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w:drawing>
          <wp:inline distT="0" distB="0" distL="0" distR="0" wp14:anchorId="0C39ED06" wp14:editId="2546B25C">
            <wp:extent cx="5600700" cy="1257300"/>
            <wp:effectExtent l="0" t="0" r="0" b="0"/>
            <wp:docPr id="1" name="Рисунок 1" descr="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1F31" w:rsidRPr="00553986" w:rsidRDefault="006A1F31" w:rsidP="003E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</w:pPr>
      <w:r w:rsidRPr="00553986">
        <w:rPr>
          <w:rFonts w:ascii="Times New Roman" w:eastAsia="Times New Roman" w:hAnsi="Times New Roman" w:cs="Times New Roman"/>
          <w:b/>
          <w:sz w:val="44"/>
          <w:szCs w:val="44"/>
          <w:lang w:val="uk-UA" w:eastAsia="ru-RU"/>
        </w:rPr>
        <w:t>Одеська обласна організація</w:t>
      </w:r>
    </w:p>
    <w:p w:rsidR="006A1F31" w:rsidRPr="00553986" w:rsidRDefault="006A1F31" w:rsidP="003E1F2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1F31" w:rsidRPr="00553986" w:rsidRDefault="006A1F31" w:rsidP="006A1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1F31" w:rsidRPr="00553986" w:rsidRDefault="006A1F31" w:rsidP="006A1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1F31" w:rsidRPr="00553986" w:rsidRDefault="00691DDC" w:rsidP="003E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98.3pt;height:31.8pt" fillcolor="#369" stroked="f">
            <v:shadow on="t" color="#b2b2b2" opacity="52429f" offset="3pt"/>
            <v:textpath style="font-family:&quot;Times New Roman&quot;;font-size:28pt;v-text-kern:t" trim="t" fitpath="t" string="Інформаційний бюлетень"/>
          </v:shape>
        </w:pict>
      </w:r>
    </w:p>
    <w:p w:rsidR="006A1F31" w:rsidRPr="00553986" w:rsidRDefault="006A1F31" w:rsidP="006A1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1F31" w:rsidRPr="00553986" w:rsidRDefault="006A1F31" w:rsidP="006A1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1F31" w:rsidRPr="00BE7246" w:rsidRDefault="006A1F31" w:rsidP="003E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40"/>
          <w:lang w:val="en-US" w:eastAsia="ru-RU"/>
        </w:rPr>
      </w:pPr>
      <w:r w:rsidRPr="00553986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№</w:t>
      </w:r>
      <w:r w:rsidR="00BE7246">
        <w:rPr>
          <w:rFonts w:ascii="Times New Roman" w:eastAsia="Times New Roman" w:hAnsi="Times New Roman" w:cs="Times New Roman"/>
          <w:b/>
          <w:sz w:val="40"/>
          <w:szCs w:val="40"/>
          <w:lang w:val="en-US" w:eastAsia="ru-RU"/>
        </w:rPr>
        <w:t xml:space="preserve"> </w:t>
      </w:r>
      <w:r w:rsidR="00BE7246" w:rsidRPr="00BE7246">
        <w:rPr>
          <w:rFonts w:ascii="Times New Roman" w:eastAsia="Times New Roman" w:hAnsi="Times New Roman" w:cs="Times New Roman"/>
          <w:b/>
          <w:sz w:val="36"/>
          <w:szCs w:val="40"/>
          <w:lang w:val="en-US" w:eastAsia="ru-RU"/>
        </w:rPr>
        <w:t>38</w:t>
      </w:r>
    </w:p>
    <w:p w:rsidR="006A1F31" w:rsidRPr="00553986" w:rsidRDefault="006A1F31" w:rsidP="006A1F3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6A1F31" w:rsidRPr="00553986" w:rsidRDefault="003E1F29" w:rsidP="003E1F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листопад</w:t>
      </w:r>
      <w:r w:rsidR="006A1F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 w:rsidR="006A1F31" w:rsidRPr="00553986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</w:t>
      </w:r>
      <w:r w:rsidR="006A1F3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0</w:t>
      </w:r>
      <w:r w:rsidR="006A1F31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20</w:t>
      </w:r>
      <w:r w:rsidR="006A1F31" w:rsidRPr="0055398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р.</w:t>
      </w:r>
    </w:p>
    <w:p w:rsidR="00DC2082" w:rsidRDefault="00DC2082" w:rsidP="00DC208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DC2082" w:rsidRDefault="00DC2082" w:rsidP="00DC2082">
      <w:pPr>
        <w:spacing w:after="0" w:line="360" w:lineRule="auto"/>
        <w:ind w:firstLine="540"/>
        <w:jc w:val="center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</w:p>
    <w:p w:rsidR="00DC2082" w:rsidRPr="00DC2082" w:rsidRDefault="00DC2082" w:rsidP="00DC2082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52"/>
        </w:rPr>
      </w:pPr>
      <w:proofErr w:type="spellStart"/>
      <w:r w:rsidRPr="00DC2082">
        <w:rPr>
          <w:rFonts w:ascii="Times New Roman" w:hAnsi="Times New Roman" w:cs="Times New Roman"/>
          <w:sz w:val="52"/>
        </w:rPr>
        <w:t>Суміщення</w:t>
      </w:r>
      <w:proofErr w:type="spellEnd"/>
      <w:r w:rsidRPr="00DC2082">
        <w:rPr>
          <w:rFonts w:ascii="Times New Roman" w:hAnsi="Times New Roman" w:cs="Times New Roman"/>
          <w:sz w:val="52"/>
        </w:rPr>
        <w:t xml:space="preserve"> </w:t>
      </w:r>
      <w:proofErr w:type="spellStart"/>
      <w:r w:rsidRPr="00DC2082">
        <w:rPr>
          <w:rFonts w:ascii="Times New Roman" w:hAnsi="Times New Roman" w:cs="Times New Roman"/>
          <w:sz w:val="52"/>
        </w:rPr>
        <w:t>професій</w:t>
      </w:r>
      <w:proofErr w:type="spellEnd"/>
      <w:r w:rsidRPr="00DC2082">
        <w:rPr>
          <w:rFonts w:ascii="Times New Roman" w:hAnsi="Times New Roman" w:cs="Times New Roman"/>
          <w:sz w:val="52"/>
        </w:rPr>
        <w:t xml:space="preserve"> та посад</w:t>
      </w:r>
    </w:p>
    <w:p w:rsidR="00DC2082" w:rsidRPr="00DC2082" w:rsidRDefault="00DC2082" w:rsidP="00DC2082">
      <w:pPr>
        <w:spacing w:after="0" w:line="360" w:lineRule="auto"/>
        <w:ind w:firstLine="540"/>
        <w:jc w:val="center"/>
      </w:pPr>
      <w:r w:rsidRPr="00DC2082">
        <w:t>.</w:t>
      </w:r>
    </w:p>
    <w:p w:rsidR="004845EB" w:rsidRDefault="004845EB" w:rsidP="004845EB">
      <w:pPr>
        <w:rPr>
          <w:rStyle w:val="a5"/>
          <w:rFonts w:ascii="Arial" w:hAnsi="Arial" w:cs="Arial"/>
          <w:color w:val="660099"/>
          <w:u w:val="none"/>
          <w:shd w:val="clear" w:color="auto" w:fill="FFFFFF"/>
        </w:rPr>
      </w:pPr>
      <w:r>
        <w:fldChar w:fldCharType="begin"/>
      </w:r>
      <w:r>
        <w:instrText xml:space="preserve"> HYPERLINK "https://www.budgetnyk.com.ua/article/480-kolektivniy-dogovr-vdpovd-na-12-gostrih-zapitan" </w:instrText>
      </w:r>
      <w:r>
        <w:fldChar w:fldCharType="separate"/>
      </w:r>
    </w:p>
    <w:p w:rsidR="00F8795D" w:rsidRDefault="004845EB" w:rsidP="004845EB">
      <w:pPr>
        <w:rPr>
          <w:lang w:val="uk-UA"/>
        </w:rPr>
      </w:pPr>
      <w:r>
        <w:fldChar w:fldCharType="end"/>
      </w:r>
    </w:p>
    <w:p w:rsidR="00ED1662" w:rsidRDefault="00ED1662" w:rsidP="004845EB">
      <w:pPr>
        <w:rPr>
          <w:lang w:val="uk-UA"/>
        </w:rPr>
      </w:pPr>
    </w:p>
    <w:p w:rsidR="00ED1662" w:rsidRDefault="00ED1662" w:rsidP="004845EB">
      <w:pPr>
        <w:rPr>
          <w:lang w:val="uk-UA"/>
        </w:rPr>
      </w:pPr>
    </w:p>
    <w:p w:rsidR="00ED1662" w:rsidRDefault="00ED1662" w:rsidP="004845EB">
      <w:pPr>
        <w:rPr>
          <w:lang w:val="uk-UA"/>
        </w:rPr>
      </w:pPr>
    </w:p>
    <w:p w:rsidR="00ED1662" w:rsidRDefault="00ED1662" w:rsidP="004845EB">
      <w:pPr>
        <w:rPr>
          <w:lang w:val="uk-UA"/>
        </w:rPr>
      </w:pPr>
    </w:p>
    <w:p w:rsidR="00ED1662" w:rsidRDefault="00ED1662" w:rsidP="004845EB">
      <w:pPr>
        <w:rPr>
          <w:lang w:val="uk-UA"/>
        </w:rPr>
      </w:pPr>
    </w:p>
    <w:p w:rsidR="00ED1662" w:rsidRDefault="00ED1662" w:rsidP="004845EB">
      <w:pPr>
        <w:rPr>
          <w:lang w:val="uk-UA"/>
        </w:rPr>
      </w:pPr>
    </w:p>
    <w:p w:rsidR="00ED1662" w:rsidRDefault="00ED1662" w:rsidP="004845EB">
      <w:pPr>
        <w:rPr>
          <w:lang w:val="uk-UA"/>
        </w:rPr>
      </w:pPr>
    </w:p>
    <w:p w:rsidR="00ED1662" w:rsidRPr="00ED1662" w:rsidRDefault="00ED1662" w:rsidP="00ED1662">
      <w:pPr>
        <w:spacing w:after="160" w:line="256" w:lineRule="auto"/>
        <w:rPr>
          <w:rFonts w:ascii="Calibri" w:eastAsia="Calibri" w:hAnsi="Calibri" w:cs="Times New Roman"/>
          <w:lang w:val="uk-UA"/>
        </w:rPr>
      </w:pPr>
    </w:p>
    <w:p w:rsidR="00ED1662" w:rsidRPr="00ED1662" w:rsidRDefault="00ED1662" w:rsidP="00ED1662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  <w:lang w:eastAsia="ru-RU"/>
        </w:rPr>
      </w:pPr>
      <w:proofErr w:type="spellStart"/>
      <w:r w:rsidRPr="00ED1662"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  <w:lang w:eastAsia="ru-RU"/>
        </w:rPr>
        <w:lastRenderedPageBreak/>
        <w:t>Суміщення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  <w:lang w:eastAsia="ru-RU"/>
        </w:rPr>
        <w:t xml:space="preserve"> </w:t>
      </w:r>
      <w:bookmarkStart w:id="0" w:name="_GoBack"/>
      <w:bookmarkEnd w:id="0"/>
      <w:r w:rsidRPr="00ED1662"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  <w:lang w:val="uk-UA" w:eastAsia="ru-RU"/>
        </w:rPr>
        <w:t xml:space="preserve">і сумісництво </w:t>
      </w:r>
      <w:r w:rsidRPr="00ED1662"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  <w:lang w:eastAsia="ru-RU"/>
        </w:rPr>
        <w:t xml:space="preserve">посад: оплата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36"/>
          <w:szCs w:val="28"/>
          <w:shd w:val="clear" w:color="auto" w:fill="FFFFFF"/>
          <w:lang w:eastAsia="ru-RU"/>
        </w:rPr>
        <w:t>праці</w:t>
      </w:r>
      <w:proofErr w:type="spellEnd"/>
    </w:p>
    <w:p w:rsidR="00ED1662" w:rsidRPr="00ED1662" w:rsidRDefault="00ED1662" w:rsidP="00ED166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Коли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ідприємство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, установа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розширює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обсяги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спершу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орієнтується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існуючих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працівників.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Оформити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додаткову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роботу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по-різному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внутрішнє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сумісництво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премії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інтенсивність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є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варіант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посад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8"/>
          <w:shd w:val="clear" w:color="auto" w:fill="FFFFFF"/>
          <w:lang w:eastAsia="ru-RU"/>
        </w:rPr>
      </w:pPr>
    </w:p>
    <w:p w:rsidR="00ED1662" w:rsidRPr="001C1400" w:rsidRDefault="00ED1662" w:rsidP="001C1400">
      <w:pPr>
        <w:pStyle w:val="ac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1C14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1C140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посад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</w:t>
      </w:r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Суміщення професій (посад) — це виконання працівником, крім своєї основної роботи, обумовленої трудовим договором, додаткової роботи за іншою професією, посадою, не звільняючись від виконання основної роботи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посад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дозволяється</w:t>
      </w:r>
      <w:proofErr w:type="spellEnd"/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лише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випадку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коли робота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виконується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межах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категорії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персоналу, до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якої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сам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належить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Приміром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робітники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інженерно-технічні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службовці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тощо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професій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(посад)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ґрунтується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тому,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суміщувана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посада є в штатному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розписі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ідприємства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але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залишається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вакантною,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отже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посадою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утворюється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економія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фонду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заробітної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плати,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рахунок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якої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встановлюють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доплату. Доплату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встановити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одному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розподілити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між</w:t>
      </w:r>
      <w:proofErr w:type="spellEnd"/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кількома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працівниками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залежно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обсягу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додатково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виконуваних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робіт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Умови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застосування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професій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(посад): </w:t>
      </w:r>
    </w:p>
    <w:p w:rsidR="00ED1662" w:rsidRPr="001C1400" w:rsidRDefault="00ED1662" w:rsidP="001C1400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</w:t>
      </w:r>
      <w:proofErr w:type="gram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штатному</w:t>
      </w:r>
      <w:proofErr w:type="gram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розписі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є вакантна посада; </w:t>
      </w:r>
    </w:p>
    <w:p w:rsidR="00ED1662" w:rsidRPr="001C1400" w:rsidRDefault="00ED1662" w:rsidP="001C1400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згоден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додаткових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обов’язків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ED1662" w:rsidRPr="001C1400" w:rsidRDefault="00ED1662" w:rsidP="001C1400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додаткової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провадиться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поряд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gram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основною</w:t>
      </w:r>
      <w:proofErr w:type="gram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роботою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протягом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законодавчо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встановленої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тривалості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робочого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дня, </w:t>
      </w:r>
      <w:proofErr w:type="spellStart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зміни</w:t>
      </w:r>
      <w:proofErr w:type="spellEnd"/>
      <w:r w:rsidRP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); </w:t>
      </w:r>
    </w:p>
    <w:p w:rsidR="001C1400" w:rsidRPr="001C1400" w:rsidRDefault="00ED1662" w:rsidP="001C1400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професій</w:t>
      </w:r>
      <w:proofErr w:type="spellEnd"/>
      <w:r w:rsid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(посад) </w:t>
      </w:r>
      <w:proofErr w:type="spellStart"/>
      <w:r w:rsid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встановлюється</w:t>
      </w:r>
      <w:proofErr w:type="spellEnd"/>
      <w:r w:rsid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доплата</w:t>
      </w:r>
      <w:r w:rsidR="001C140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1C1400" w:rsidRDefault="001C1400" w:rsidP="001C1400">
      <w:pPr>
        <w:pStyle w:val="ac"/>
        <w:spacing w:after="0" w:line="240" w:lineRule="auto"/>
        <w:ind w:left="1364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ED1662" w:rsidRPr="001C1400" w:rsidRDefault="00ED1662" w:rsidP="001C1400">
      <w:pPr>
        <w:pStyle w:val="ac"/>
        <w:spacing w:after="0" w:line="240" w:lineRule="auto"/>
        <w:ind w:left="0" w:firstLine="284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запроваджувати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безстроково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певний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строк,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визначений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датою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настанням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певної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кінця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року, до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прийняття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основного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5D1671" w:rsidRPr="005D1671" w:rsidRDefault="005D1671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</w:pPr>
      <w:r w:rsidRPr="005D167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val="uk-UA" w:eastAsia="ru-RU"/>
        </w:rPr>
        <w:t>Суміщення посад для працівників, які обіймають керівні посади, як правило, не встановлюється. Їм виплачують премії за інтенсивність, напруженість, ефективність тощо.</w:t>
      </w:r>
    </w:p>
    <w:p w:rsidR="005D1671" w:rsidRDefault="005D1671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Увага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посад не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потребує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оформлення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трудового договору й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оплачується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шляхом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встановлення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доплати до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зарплати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, яка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отримується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за </w:t>
      </w:r>
      <w:proofErr w:type="gram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основною</w:t>
      </w:r>
      <w:proofErr w:type="gram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посадою</w:t>
      </w:r>
      <w:proofErr w:type="spellEnd"/>
    </w:p>
    <w:p w:rsid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ED1662" w:rsidRPr="00ED1662" w:rsidRDefault="005D1671" w:rsidP="005D1671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5D1671" w:rsidRDefault="005D1671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5D1671" w:rsidRPr="00ED1662" w:rsidRDefault="005D1671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ED1662" w:rsidRPr="0091458C" w:rsidRDefault="00ED1662" w:rsidP="0091458C">
      <w:pPr>
        <w:pStyle w:val="ac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914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lastRenderedPageBreak/>
        <w:t xml:space="preserve">Суміщення і сумісництво  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Суміщення часто плутають з внутрішнім сумісництвом.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І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дивно, так як тут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схожість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існує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тільки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звучанні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понять. Практично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випадки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замінити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внутрішнє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сумісництво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навпаки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не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завжди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бути по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двом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однаковим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посадам,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внутрішнє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сумісництво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так,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Приклад 1.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Поширеною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практикою 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бюджетних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установах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державних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ідприємств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ситуація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коли особа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працює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викладача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1 ставку і на 0,25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0,5 ставки на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же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самій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викладача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виходить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1,25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1,5 ставки.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внутрішнє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сумісництво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тут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оформити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 як посада одна – і там, і там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викладач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Причиною такого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ідходу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наявність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посад у штатному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розписі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певні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норми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навантаженню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працівників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слід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дотримуватися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91458C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Приклад 2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На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ідприємстві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штатному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розписі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є посада бухгалтера й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касира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Працівниця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працює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основній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бухгалтера, але у той же час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виконує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трудові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функції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посадою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касира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Тут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оформити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як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внутрішнє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сумісництво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 і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 як посади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всього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дві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не одна. </w:t>
      </w:r>
    </w:p>
    <w:p w:rsidR="00ED1662" w:rsidRPr="00ED1662" w:rsidRDefault="00ED1662" w:rsidP="0091458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Отже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можливі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варіанти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ED1662" w:rsidRPr="00ED1662" w:rsidRDefault="00ED1662" w:rsidP="0091458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працівниця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основній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бухгалтера й на 0,5 ставки на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касира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ED1662" w:rsidRPr="00ED1662" w:rsidRDefault="00ED1662" w:rsidP="0091458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працівниця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основній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бухгалтера та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отримує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доплату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посади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касира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певний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% до окладу).</w:t>
      </w:r>
    </w:p>
    <w:p w:rsidR="00ED1662" w:rsidRPr="00ED1662" w:rsidRDefault="0091458C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</w:t>
      </w:r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Є й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один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варіант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взагалі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оформляти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сумісництво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а  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зробити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наступне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ED1662" w:rsidRPr="00ED1662" w:rsidRDefault="00ED1662" w:rsidP="0091458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внести зміни посадової інструкції бухгалтера, додавши туди трудові функції касира; </w:t>
      </w:r>
    </w:p>
    <w:p w:rsidR="00ED1662" w:rsidRPr="00ED1662" w:rsidRDefault="00ED1662" w:rsidP="0091458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збільшити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зарплати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без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цього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вигідніше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працівниці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усе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буде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залежати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установленої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доплати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Тут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універсальної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нема</w:t>
      </w:r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збільшення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навантаження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відбувається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ініціативи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роботодавця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зміна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істотних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умов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про яку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слід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повідомляти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2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місяці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такого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(див.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нижче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стосується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і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змін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посадових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інструкцій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Увага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внутрішнє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сумісництво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і НЕ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тимчасово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відсутнього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працівника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</w:t>
      </w:r>
      <w:proofErr w:type="gram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ізні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поняття</w:t>
      </w:r>
      <w:proofErr w:type="spellEnd"/>
      <w:r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91458C" w:rsidRDefault="00ED1662" w:rsidP="0091458C">
      <w:pPr>
        <w:pStyle w:val="ac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914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Організація</w:t>
      </w:r>
      <w:proofErr w:type="spellEnd"/>
      <w:r w:rsidRPr="00914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й </w:t>
      </w:r>
      <w:proofErr w:type="spellStart"/>
      <w:r w:rsidRPr="00914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оформлення</w:t>
      </w:r>
      <w:proofErr w:type="spellEnd"/>
      <w:r w:rsidRPr="00914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1458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суміщення</w:t>
      </w:r>
      <w:proofErr w:type="spellEnd"/>
    </w:p>
    <w:p w:rsidR="0091458C" w:rsidRPr="0091458C" w:rsidRDefault="0091458C" w:rsidP="0091458C">
      <w:pPr>
        <w:pStyle w:val="ac"/>
        <w:spacing w:after="0" w:line="240" w:lineRule="auto"/>
        <w:ind w:left="1004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</w:p>
    <w:p w:rsidR="0091458C" w:rsidRDefault="0091458C" w:rsidP="0091458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Роботодавець</w:t>
      </w:r>
      <w:proofErr w:type="spellEnd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два </w:t>
      </w:r>
      <w:proofErr w:type="spellStart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способи</w:t>
      </w:r>
      <w:proofErr w:type="spellEnd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щоб</w:t>
      </w:r>
      <w:proofErr w:type="spellEnd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доручити</w:t>
      </w:r>
      <w:proofErr w:type="spellEnd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працівнику</w:t>
      </w:r>
      <w:proofErr w:type="spellEnd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виконувати</w:t>
      </w:r>
      <w:proofErr w:type="spellEnd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роботу за </w:t>
      </w:r>
      <w:proofErr w:type="spellStart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суміщенням</w:t>
      </w:r>
      <w:proofErr w:type="spellEnd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91458C" w:rsidRPr="005F0BE3" w:rsidRDefault="005F0BE3" w:rsidP="005F0BE3">
      <w:pPr>
        <w:pStyle w:val="ac"/>
        <w:numPr>
          <w:ilvl w:val="0"/>
          <w:numId w:val="14"/>
        </w:num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>о</w:t>
      </w:r>
      <w:proofErr w:type="spellStart"/>
      <w:r w:rsidR="0091458C"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дносторонньо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, тобто</w:t>
      </w:r>
      <w:r w:rsidR="0091458C"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наказом </w:t>
      </w:r>
      <w:proofErr w:type="spellStart"/>
      <w:r w:rsidR="0091458C"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керівника</w:t>
      </w:r>
      <w:proofErr w:type="spellEnd"/>
      <w:r w:rsidR="0091458C"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91458C"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Однак</w:t>
      </w:r>
      <w:proofErr w:type="spellEnd"/>
      <w:r w:rsidR="0091458C"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91458C"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він</w:t>
      </w:r>
      <w:proofErr w:type="spellEnd"/>
      <w:r w:rsidR="0091458C"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1458C"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має</w:t>
      </w:r>
      <w:proofErr w:type="spellEnd"/>
      <w:r w:rsidR="0091458C"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бути за </w:t>
      </w:r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2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місяці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початку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 як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істотні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зміни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умовах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має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бути з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цим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</w:t>
      </w:r>
      <w:proofErr w:type="gram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ізнаний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91458C"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ч. 3 ст. 32 </w:t>
      </w:r>
      <w:proofErr w:type="spellStart"/>
      <w:r w:rsidR="0091458C"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КЗпП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погоджується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він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звільняється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proofErr w:type="gram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ідставі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п. 6 ст. 36 </w:t>
      </w:r>
      <w:proofErr w:type="spellStart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КЗпП</w:t>
      </w:r>
      <w:proofErr w:type="spellEnd"/>
      <w:r w:rsidR="0091458C" w:rsidRPr="005F0BE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91458C" w:rsidRPr="0091458C" w:rsidRDefault="0091458C" w:rsidP="0091458C">
      <w:pPr>
        <w:pStyle w:val="ac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 </w:t>
      </w:r>
      <w:proofErr w:type="spellStart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погодженням</w:t>
      </w:r>
      <w:proofErr w:type="spellEnd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із</w:t>
      </w:r>
      <w:proofErr w:type="spellEnd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працівником</w:t>
      </w:r>
      <w:proofErr w:type="spellEnd"/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1458C" w:rsidRDefault="0091458C" w:rsidP="0091458C">
      <w:pPr>
        <w:spacing w:after="0" w:line="240" w:lineRule="auto"/>
        <w:ind w:firstLine="65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другому </w:t>
      </w:r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випадку суміщення можна запровадити в будь-який час. </w:t>
      </w:r>
    </w:p>
    <w:p w:rsidR="0091458C" w:rsidRDefault="0091458C" w:rsidP="0091458C">
      <w:pPr>
        <w:spacing w:after="0" w:line="240" w:lineRule="auto"/>
        <w:ind w:firstLine="708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145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Крок 1.</w:t>
      </w:r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Роботодавець має ознайомити працівника під підпис із посадовою інструкцією для посади, яку той суміщатиме. </w:t>
      </w:r>
    </w:p>
    <w:p w:rsidR="0091458C" w:rsidRDefault="0091458C" w:rsidP="0091458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145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Крок 2.</w:t>
      </w:r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Працівник: має написати заяву на суміщення; або пристати на письмову пропозицію роботодавця, проставляючи на документі відмітку про згоду. </w:t>
      </w:r>
    </w:p>
    <w:p w:rsidR="0091458C" w:rsidRPr="0091458C" w:rsidRDefault="0091458C" w:rsidP="0091458C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91458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>Крок 3.</w:t>
      </w:r>
      <w:r w:rsidRPr="0091458C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Роботодавець видає наказ з кадрових питань тривалого строку зберігання, в якому зазначає: посаду, за якою встановлюють суміщення; розмір доплати; обсяг додатково виконуваної роботи або частину обов’язків, передбачених посадовою інструкцією (якщо можна визначити); дату, з якої працівник виконуватиме роботу за суміщенням. Порада: якщо суміщення доручається на визначений строк, застереження про строк має бути зазначено в заяві працівника та в наказі про доручення суміщення.</w:t>
      </w:r>
    </w:p>
    <w:p w:rsidR="0091458C" w:rsidRDefault="0091458C" w:rsidP="0091458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</w:t>
      </w:r>
    </w:p>
    <w:p w:rsidR="0091458C" w:rsidRPr="00ED1662" w:rsidRDefault="0091458C" w:rsidP="0091458C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ED1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Зверніть</w:t>
      </w:r>
      <w:proofErr w:type="spellEnd"/>
      <w:r w:rsidRPr="00ED1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увагу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бути в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випадках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кого формально не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ініціатива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ньому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бути: посада,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розмі</w:t>
      </w:r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доплати (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посилання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певний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внутрішній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документ),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умови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(“у межах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робочого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часу за основною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роботою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”),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тривалість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такого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2B760F" w:rsidRPr="00ED1662" w:rsidRDefault="00ED1662" w:rsidP="002B760F">
      <w:pPr>
        <w:spacing w:after="0" w:line="360" w:lineRule="auto"/>
        <w:ind w:firstLine="284"/>
        <w:contextualSpacing/>
        <w:mirrorIndents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</w:pPr>
      <w:r w:rsidRPr="00ED1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uk-UA" w:eastAsia="ru-RU"/>
        </w:rPr>
        <w:t xml:space="preserve">     </w:t>
      </w:r>
      <w:proofErr w:type="spellStart"/>
      <w:r w:rsidRPr="00ED1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Ключовими</w:t>
      </w:r>
      <w:proofErr w:type="spellEnd"/>
      <w:r w:rsidRPr="00ED1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нюансами </w:t>
      </w:r>
      <w:proofErr w:type="spellStart"/>
      <w:r w:rsidRPr="00ED1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Pr="00ED1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такі</w:t>
      </w:r>
      <w:proofErr w:type="spellEnd"/>
      <w:r w:rsidRPr="00ED166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: </w:t>
      </w:r>
    </w:p>
    <w:p w:rsidR="00ED1662" w:rsidRPr="002B760F" w:rsidRDefault="00ED1662" w:rsidP="002B760F">
      <w:pPr>
        <w:pStyle w:val="ac"/>
        <w:numPr>
          <w:ilvl w:val="0"/>
          <w:numId w:val="15"/>
        </w:num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трудовий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догові</w:t>
      </w:r>
      <w:proofErr w:type="gram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суміщенням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укладається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Людина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працює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основною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посадою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</w:t>
      </w:r>
      <w:r w:rsid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ачить, </w:t>
      </w:r>
      <w:proofErr w:type="spellStart"/>
      <w:r w:rsid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й </w:t>
      </w:r>
      <w:proofErr w:type="spellStart"/>
      <w:r w:rsid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повідомляти</w:t>
      </w:r>
      <w:proofErr w:type="spellEnd"/>
      <w:r w:rsid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ДПС про</w:t>
      </w:r>
      <w:r w:rsid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оформлення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потрібно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D1662" w:rsidRPr="002B760F" w:rsidRDefault="00ED1662" w:rsidP="002B760F">
      <w:pPr>
        <w:pStyle w:val="ac"/>
        <w:numPr>
          <w:ilvl w:val="0"/>
          <w:numId w:val="15"/>
        </w:num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додаткова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робота за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суміщенням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проводиться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завжди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іншою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посадою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D1662" w:rsidRPr="002B760F" w:rsidRDefault="00ED1662" w:rsidP="002B760F">
      <w:pPr>
        <w:pStyle w:val="ac"/>
        <w:numPr>
          <w:ilvl w:val="0"/>
          <w:numId w:val="15"/>
        </w:num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табелі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обл</w:t>
      </w:r>
      <w:proofErr w:type="gram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іку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робочого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часу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працівника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відмічається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1662" w:rsidRPr="002B760F" w:rsidRDefault="00ED1662" w:rsidP="002B760F">
      <w:pPr>
        <w:pStyle w:val="ac"/>
        <w:numPr>
          <w:ilvl w:val="0"/>
          <w:numId w:val="15"/>
        </w:num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ніяких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записів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трудову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книжку про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вносять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D1662" w:rsidRPr="002B760F" w:rsidRDefault="00ED1662" w:rsidP="002B760F">
      <w:pPr>
        <w:pStyle w:val="ac"/>
        <w:numPr>
          <w:ilvl w:val="0"/>
          <w:numId w:val="15"/>
        </w:num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бути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тільки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внутрішнім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Сумісництво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є і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внутрішн</w:t>
      </w:r>
      <w:proofErr w:type="gram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</w:t>
      </w:r>
      <w:proofErr w:type="spellStart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зовнішнє</w:t>
      </w:r>
      <w:proofErr w:type="spellEnd"/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D1662" w:rsidRPr="002B760F" w:rsidRDefault="00ED1662" w:rsidP="002B760F">
      <w:pPr>
        <w:pStyle w:val="ac"/>
        <w:numPr>
          <w:ilvl w:val="0"/>
          <w:numId w:val="15"/>
        </w:numPr>
        <w:spacing w:after="0" w:line="240" w:lineRule="auto"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2B760F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 обов’язками працівника за суміщенням необхідно ознайомити – під підпис, якщо є посадова інструкція, або ж визначити ці обов’язки у наказі про суміщення.</w:t>
      </w:r>
    </w:p>
    <w:p w:rsidR="00ED1662" w:rsidRPr="00ED1662" w:rsidRDefault="002B760F" w:rsidP="002B760F">
      <w:pPr>
        <w:spacing w:after="0" w:line="240" w:lineRule="auto"/>
        <w:ind w:firstLine="284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Встановлювати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строк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обов’язково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бути, як на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певний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строк, так і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безстроковим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як строк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встановити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заповнення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посади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новим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працівником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заповнення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вакансії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</w:p>
    <w:p w:rsidR="00ED1662" w:rsidRPr="00ED1662" w:rsidRDefault="00ED1662" w:rsidP="002B760F">
      <w:pPr>
        <w:spacing w:after="0" w:line="240" w:lineRule="auto"/>
        <w:ind w:firstLine="284"/>
        <w:contextualSpacing/>
        <w:mirrorIndents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ED1662" w:rsidRDefault="00ED1662" w:rsidP="00620BBE">
      <w:pPr>
        <w:spacing w:after="0" w:line="240" w:lineRule="auto"/>
        <w:ind w:firstLine="426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нюанси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контраст з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внутрішнім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сумісництвом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Там </w:t>
      </w:r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усе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навпаки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ED1662" w:rsidRPr="00620BBE" w:rsidRDefault="00620BBE" w:rsidP="00620BBE">
      <w:pPr>
        <w:pStyle w:val="ac"/>
        <w:numPr>
          <w:ilvl w:val="0"/>
          <w:numId w:val="16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є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трудовий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догові</w:t>
      </w:r>
      <w:proofErr w:type="gram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треба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повідомити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ДПС; </w:t>
      </w:r>
    </w:p>
    <w:p w:rsidR="00ED1662" w:rsidRPr="00620BBE" w:rsidRDefault="00620BBE" w:rsidP="00620BBE">
      <w:pPr>
        <w:pStyle w:val="ac"/>
        <w:numPr>
          <w:ilvl w:val="0"/>
          <w:numId w:val="16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обов’язково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ізні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посади;</w:t>
      </w:r>
    </w:p>
    <w:p w:rsidR="00620BBE" w:rsidRPr="00620BBE" w:rsidRDefault="00620BBE" w:rsidP="00620BBE">
      <w:pPr>
        <w:pStyle w:val="ac"/>
        <w:numPr>
          <w:ilvl w:val="0"/>
          <w:numId w:val="16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у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табелі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сумісництво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відмічається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окремо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Наприклад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бухгалтер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тоді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має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працювати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08.00 до 10.00 на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посаді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касира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з 10.00 до 19.00 на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посаді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бухгалтера. </w:t>
      </w:r>
      <w:proofErr w:type="gram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Таким чином, робота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виконується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вільний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основної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час, а не у той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самий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час; </w:t>
      </w:r>
      <w:proofErr w:type="gramEnd"/>
    </w:p>
    <w:p w:rsidR="00ED1662" w:rsidRPr="00620BBE" w:rsidRDefault="00620BBE" w:rsidP="00620BBE">
      <w:pPr>
        <w:pStyle w:val="ac"/>
        <w:numPr>
          <w:ilvl w:val="0"/>
          <w:numId w:val="16"/>
        </w:numPr>
        <w:spacing w:after="0" w:line="240" w:lineRule="auto"/>
        <w:ind w:left="284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робиться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запис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сумісництво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трудову</w:t>
      </w:r>
      <w:proofErr w:type="spellEnd"/>
      <w:r w:rsidR="00ED1662" w:rsidRPr="00620B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книжку.</w:t>
      </w:r>
    </w:p>
    <w:p w:rsidR="00ED1662" w:rsidRPr="00ED1662" w:rsidRDefault="00620BBE" w:rsidP="00620BB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Зважайте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й не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допустіть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помилки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оформленні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  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D61F53" w:rsidRDefault="00ED1662" w:rsidP="00D61F53">
      <w:pPr>
        <w:pStyle w:val="ac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D61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D61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D61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виконання</w:t>
      </w:r>
      <w:proofErr w:type="spellEnd"/>
      <w:r w:rsidRPr="00D61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61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Pr="00D61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61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тимчасово</w:t>
      </w:r>
      <w:proofErr w:type="spellEnd"/>
      <w:r w:rsidRPr="00D61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61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відсутнього</w:t>
      </w:r>
      <w:proofErr w:type="spellEnd"/>
      <w:r w:rsidRPr="00D61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61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працівника</w:t>
      </w:r>
      <w:proofErr w:type="spellEnd"/>
      <w:r w:rsidRPr="00D61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ED1662" w:rsidRPr="00ED1662" w:rsidRDefault="00ED1662" w:rsidP="00ED1662">
      <w:pPr>
        <w:spacing w:after="0" w:line="240" w:lineRule="auto"/>
        <w:ind w:left="360"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ED1662" w:rsidRDefault="00ED1662" w:rsidP="00D4790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Суміщення відрізняється від виконання роботи тимчасового відсутнього працівника (далі – ВРТВП): </w:t>
      </w:r>
    </w:p>
    <w:p w:rsidR="00ED1662" w:rsidRPr="00ED1662" w:rsidRDefault="00ED1662" w:rsidP="00D4790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завжди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іншою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посадою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ВРТВП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найчастіше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відбувається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однією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посадою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ED1662" w:rsidRPr="00ED1662" w:rsidRDefault="00ED1662" w:rsidP="00D4790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для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треба вакантна посада. Для ВРТВП –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Посада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залишається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відсутнім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працівником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Вона не вакантна.  </w:t>
      </w:r>
    </w:p>
    <w:p w:rsidR="00ED1662" w:rsidRPr="00ED1662" w:rsidRDefault="00ED1662" w:rsidP="00D4790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</w:t>
      </w:r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 усьому іншому організація суміщення та ВРТВП подібні.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Єдине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згода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ідтверджується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його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заявою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при ВРТВП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можна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видати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наказ, на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якому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пише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“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Згоден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”.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згоди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нема</w:t>
      </w:r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діяти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загальне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правило –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попередити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2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місяці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зміни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істотних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умов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як при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так і при ВРТВП.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D61F53" w:rsidRDefault="00ED1662" w:rsidP="00D61F53">
      <w:pPr>
        <w:pStyle w:val="ac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D61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D61F5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посад: оплата </w:t>
      </w:r>
    </w:p>
    <w:p w:rsidR="00ED1662" w:rsidRPr="00ED1662" w:rsidRDefault="00ED1662" w:rsidP="00ED1662">
      <w:pPr>
        <w:spacing w:after="0" w:line="240" w:lineRule="auto"/>
        <w:ind w:left="360"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D4790D" w:rsidRPr="00D4790D" w:rsidRDefault="00ED1662" w:rsidP="00D4790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Відповідно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статті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105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КЗпП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обов’язково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провадять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доплату.</w:t>
      </w:r>
      <w:r w:rsid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Граничні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розміри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доплати за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мають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бути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обумовлені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колективному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договорі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ідприємства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 такого документа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нема</w:t>
      </w:r>
      <w:proofErr w:type="gram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proofErr w:type="gram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роботодавець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має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узгодити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питання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доплати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виборним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органом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профспілкової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організації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тобто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представником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профспілки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іншим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уповноваженим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вирішення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таких </w:t>
      </w:r>
      <w:proofErr w:type="spellStart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питань</w:t>
      </w:r>
      <w:proofErr w:type="spellEnd"/>
      <w:r w:rsidR="00D4790D"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органом.</w:t>
      </w:r>
    </w:p>
    <w:p w:rsidR="00290C3E" w:rsidRPr="00BE7246" w:rsidRDefault="00ED1662" w:rsidP="00290C3E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Відсутність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оплати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буде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</w:t>
      </w:r>
      <w:r w:rsidR="0029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рушення</w:t>
      </w:r>
      <w:proofErr w:type="spellEnd"/>
      <w:r w:rsidR="0029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трудового </w:t>
      </w:r>
      <w:proofErr w:type="spellStart"/>
      <w:r w:rsidR="0029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законодавства</w:t>
      </w:r>
      <w:proofErr w:type="spellEnd"/>
      <w:r w:rsidR="00290C3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(</w:t>
      </w:r>
      <w:r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постанова ВС/КАС </w:t>
      </w:r>
      <w:proofErr w:type="spellStart"/>
      <w:r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24.1</w:t>
      </w:r>
      <w:r w:rsidR="00290C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0.2019 р. у </w:t>
      </w:r>
      <w:proofErr w:type="spellStart"/>
      <w:r w:rsidR="00290C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справі</w:t>
      </w:r>
      <w:proofErr w:type="spellEnd"/>
      <w:r w:rsidR="00290C3E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</w:t>
      </w:r>
      <w:proofErr w:type="gramEnd"/>
    </w:p>
    <w:p w:rsidR="00ED1662" w:rsidRPr="00ED1662" w:rsidRDefault="00290C3E" w:rsidP="00290C3E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№ 824/238/19</w:t>
      </w: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en-US" w:eastAsia="ru-RU"/>
        </w:rPr>
        <w:t> </w:t>
      </w:r>
      <w:r w:rsidR="00ED1662"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</w:t>
      </w:r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 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Проте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розмі</w:t>
      </w:r>
      <w:proofErr w:type="gram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такої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оплати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трудовим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законодавством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визначений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Тільки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бюджетних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установ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є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ліміт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до 50% окладу за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основним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місцем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Для </w:t>
      </w:r>
      <w:proofErr w:type="spellStart"/>
      <w:proofErr w:type="gram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ідприємств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цей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ліміт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діє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вони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вирішують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усе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самі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="00ED1662"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ст. 97 </w:t>
      </w:r>
      <w:proofErr w:type="spellStart"/>
      <w:r w:rsidR="00ED1662"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КЗпП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</w:p>
    <w:p w:rsidR="00ED1662" w:rsidRPr="00D4790D" w:rsidRDefault="00D4790D" w:rsidP="00D4790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Pr="00BE7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В додатку 3 до Генеральної угоди про регулювання основних принципів і норм реалізації соціально-економічної політики і трудових відносин в Україні на 2010-2012 роки, що була підписана 09.11.2010, викладений </w:t>
      </w:r>
      <w:r w:rsidRPr="00BE72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lastRenderedPageBreak/>
        <w:t xml:space="preserve">Перелік і розміри доплат і надбавок до тарифних ставок, окладів і посадових окладів працівників підприємств, установ і організацій, що мають міжгалузевий характер (крім бюджетної сфери), для встановлення у галузевих, регіональних угодах та колективних договорах.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Зокрема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передбачено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розмі</w:t>
      </w:r>
      <w:proofErr w:type="gram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доплати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одній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особі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посад не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обмежений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максимальним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розміром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встановлюється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 межах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економії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фонду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заробітної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плати за тарифною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ставкою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окладом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суміщуваної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посади.</w:t>
      </w:r>
    </w:p>
    <w:p w:rsidR="00ED1662" w:rsidRPr="00ED1662" w:rsidRDefault="00ED1662" w:rsidP="00D4790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значить,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такою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посадою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був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оклад 6000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максимальна доплата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бути 6000 грн.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отримати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як один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 і три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2000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менше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виконують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функції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даною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посадою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</w:t>
      </w:r>
    </w:p>
    <w:p w:rsidR="00ED1662" w:rsidRPr="00ED1662" w:rsidRDefault="00ED1662" w:rsidP="00D4790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Отже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умови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оплати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можуть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визначатися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ED1662" w:rsidRPr="00ED1662" w:rsidRDefault="00ED1662" w:rsidP="00ED1662">
      <w:pPr>
        <w:spacing w:after="0" w:line="240" w:lineRule="auto"/>
        <w:ind w:left="360"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колективним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договором; </w:t>
      </w:r>
    </w:p>
    <w:p w:rsidR="00ED1662" w:rsidRPr="00ED1662" w:rsidRDefault="00ED1662" w:rsidP="00ED1662">
      <w:pPr>
        <w:spacing w:after="0" w:line="240" w:lineRule="auto"/>
        <w:ind w:left="360"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внутрішнім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положенням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оплату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іншим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подібним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документом;</w:t>
      </w:r>
    </w:p>
    <w:p w:rsidR="00ED1662" w:rsidRPr="00ED1662" w:rsidRDefault="00ED1662" w:rsidP="00ED1662">
      <w:pPr>
        <w:spacing w:after="0" w:line="240" w:lineRule="auto"/>
        <w:ind w:left="360"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трудовим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контрактом; </w:t>
      </w:r>
    </w:p>
    <w:p w:rsidR="00ED1662" w:rsidRPr="00ED1662" w:rsidRDefault="00ED1662" w:rsidP="00ED1662">
      <w:pPr>
        <w:spacing w:after="0" w:line="240" w:lineRule="auto"/>
        <w:ind w:left="360"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- 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окремим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внутрішнім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наказом (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розпорядженням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керівника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(тут “як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домовилися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”). </w:t>
      </w:r>
    </w:p>
    <w:p w:rsidR="00ED1662" w:rsidRPr="00ED1662" w:rsidRDefault="00ED1662" w:rsidP="00D4790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Виходить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доплата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ідприємствах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бути й 10%, 25%, 40%, 50% і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навіть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100%. Вона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бути і 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фіксованій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Рахують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доплату як %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окладу за ОСНОВНИМ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місцем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D1662" w:rsidRDefault="00ED1662" w:rsidP="00D4790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Хоча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знову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ж, –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більше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рекомендація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ніж</w:t>
      </w:r>
      <w:proofErr w:type="spellEnd"/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встановлене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правило. У будь-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якому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випадку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нарахування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цієї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доплати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бути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визначена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якомусь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наведених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вище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внутрішніх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документів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ідприємству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D4790D" w:rsidRDefault="00D4790D" w:rsidP="00D4790D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виникає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трудовий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спі</w:t>
      </w:r>
      <w:proofErr w:type="gram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spellEnd"/>
      <w:proofErr w:type="gram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розмір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доплати за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був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визначений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колективному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договорі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чи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погоджений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інакше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розмір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доплати суд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визначає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урахуванням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таких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показників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D4790D" w:rsidRPr="00D4790D" w:rsidRDefault="00D4790D" w:rsidP="00D4790D">
      <w:pPr>
        <w:pStyle w:val="ac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складність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робот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4790D" w:rsidRPr="00D4790D" w:rsidRDefault="00D4790D" w:rsidP="00D4790D">
      <w:pPr>
        <w:pStyle w:val="ac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характер,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обсягу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</w:p>
    <w:p w:rsidR="00D4790D" w:rsidRPr="00290C3E" w:rsidRDefault="00D4790D" w:rsidP="00290C3E">
      <w:pPr>
        <w:pStyle w:val="ac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ступінь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використання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робочого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часу та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тарифної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ставки </w:t>
      </w:r>
      <w:proofErr w:type="spellStart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працівника</w:t>
      </w:r>
      <w:proofErr w:type="spellEnd"/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</w:t>
      </w:r>
      <w:r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п. 15 постанови Пленуму ВСУ «Про практику </w:t>
      </w:r>
      <w:proofErr w:type="spellStart"/>
      <w:r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застосування</w:t>
      </w:r>
      <w:proofErr w:type="spellEnd"/>
      <w:r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судами </w:t>
      </w:r>
      <w:proofErr w:type="spellStart"/>
      <w:r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законодавства</w:t>
      </w:r>
      <w:proofErr w:type="spellEnd"/>
      <w:r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про оплату </w:t>
      </w:r>
      <w:proofErr w:type="spellStart"/>
      <w:r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праці</w:t>
      </w:r>
      <w:proofErr w:type="spellEnd"/>
      <w:r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» </w:t>
      </w:r>
      <w:proofErr w:type="spellStart"/>
      <w:r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від</w:t>
      </w:r>
      <w:proofErr w:type="spellEnd"/>
      <w:r w:rsidRPr="00D4790D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24.12.1999 № 13</w:t>
      </w:r>
      <w:r w:rsidRPr="00D4790D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).</w:t>
      </w:r>
    </w:p>
    <w:p w:rsidR="00ED1662" w:rsidRPr="00ED1662" w:rsidRDefault="00ED1662" w:rsidP="00ED1662">
      <w:pPr>
        <w:spacing w:after="0" w:line="240" w:lineRule="auto"/>
        <w:ind w:left="360"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FC1693" w:rsidRDefault="00ED1662" w:rsidP="00FC1693">
      <w:pPr>
        <w:pStyle w:val="ac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Оплата </w:t>
      </w:r>
      <w:proofErr w:type="spellStart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proofErr w:type="gramStart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м</w:t>
      </w:r>
      <w:proofErr w:type="gramEnd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інімальна</w:t>
      </w:r>
      <w:proofErr w:type="spellEnd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заробітна</w:t>
      </w:r>
      <w:proofErr w:type="spellEnd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плата 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Доплата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рахується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інімальну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зарплату. 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значить,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є уже доплата до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мінімальної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зарплати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при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встановленні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й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доплати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нього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зарплата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не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збільшитися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зменшується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доплата до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мінімалки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ED1662" w:rsidRDefault="00290C3E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lastRenderedPageBreak/>
        <w:t>Наприклад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="00ED1662" w:rsidRPr="00290C3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Прибиральник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працює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proofErr w:type="gram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ідприємстві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1 ставку. Оклад 4000 грн.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Йому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встановлена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доплата за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посаді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квітникаря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доплатою 10%.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Розрахунки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ED1662" w:rsidRPr="00ED1662" w:rsidRDefault="00ED1662" w:rsidP="00ED1662">
      <w:pPr>
        <w:numPr>
          <w:ilvl w:val="0"/>
          <w:numId w:val="7"/>
        </w:num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зарплата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прибиральника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= 4000+4000×0,1 =4000+400 = 4400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ED1662" w:rsidRPr="00ED1662" w:rsidRDefault="00FC1693" w:rsidP="00ED1662">
      <w:pPr>
        <w:numPr>
          <w:ilvl w:val="0"/>
          <w:numId w:val="7"/>
        </w:num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доплата до </w:t>
      </w:r>
      <w:proofErr w:type="spellStart"/>
      <w:proofErr w:type="gram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інімальної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зарплати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вересні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2020 року = 5000 – 4400 = 600 грн. </w:t>
      </w:r>
    </w:p>
    <w:p w:rsidR="00ED1662" w:rsidRPr="00ED1662" w:rsidRDefault="00ED1662" w:rsidP="00FC1693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 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Зарплата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прибиральника</w:t>
      </w:r>
      <w:proofErr w:type="spellEnd"/>
      <w:r w:rsid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proofErr w:type="gramStart"/>
      <w:r w:rsid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ісяць</w:t>
      </w:r>
      <w:proofErr w:type="spellEnd"/>
      <w:r w:rsid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= 4400 + 600 = 5000 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.</w:t>
      </w:r>
    </w:p>
    <w:p w:rsidR="00ED1662" w:rsidRPr="00ED1662" w:rsidRDefault="00FC1693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</w:t>
      </w:r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кби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прибиральника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було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то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він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отримав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proofErr w:type="gram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би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 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</w:t>
      </w:r>
      <w:proofErr w:type="gram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ж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самі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5000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але як 4000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(оклад) + 1000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(доплата до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мінімальної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зарплати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).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слід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враховувати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оформленні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Такому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прибиральнику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треба: </w:t>
      </w:r>
    </w:p>
    <w:p w:rsidR="00ED1662" w:rsidRPr="00ED1662" w:rsidRDefault="00ED1662" w:rsidP="00FC1693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-</w:t>
      </w:r>
      <w:r w:rsid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встановити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більшу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доплату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якщо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можливо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;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-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або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оформити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йому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сумісництво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посадою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квітникаря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такому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разі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кожній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посад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окремо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буде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рахуватися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доплата до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мінімальної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зарплати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FC1693" w:rsidRDefault="00ED1662" w:rsidP="00FC1693">
      <w:pPr>
        <w:pStyle w:val="ac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посад в </w:t>
      </w:r>
      <w:proofErr w:type="spellStart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звіті</w:t>
      </w:r>
      <w:proofErr w:type="spellEnd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Є</w:t>
      </w:r>
      <w:proofErr w:type="gramStart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СВ</w:t>
      </w:r>
      <w:proofErr w:type="gramEnd"/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FC1693" w:rsidRDefault="00ED1662" w:rsidP="00FC1693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</w:t>
      </w: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Є</w:t>
      </w:r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обраховується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звичайним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способом.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Мінімальна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база Є</w:t>
      </w:r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застосовується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як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завжди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D1662" w:rsidRPr="00ED1662" w:rsidRDefault="00FC1693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Приклад</w:t>
      </w:r>
      <w:r w:rsidR="00ED1662" w:rsidRPr="00ED166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.</w:t>
      </w:r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Прибиральник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працює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proofErr w:type="gram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ідприємстві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0,5 ставки. Оклад 5000 грн.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Йому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також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встановлена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доплата за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посаді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квітникаря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доплатою 25%.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Розрахунки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</w:p>
    <w:p w:rsidR="00ED1662" w:rsidRPr="00FC1693" w:rsidRDefault="00ED1662" w:rsidP="00FC1693">
      <w:pPr>
        <w:pStyle w:val="ac"/>
        <w:numPr>
          <w:ilvl w:val="0"/>
          <w:numId w:val="2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зарплата </w:t>
      </w:r>
      <w:proofErr w:type="spell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прибиральника</w:t>
      </w:r>
      <w:proofErr w:type="spell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= 5000×0,5+5000×0,25 = 2500 + 1250  = 3750 </w:t>
      </w:r>
      <w:proofErr w:type="spell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</w:t>
      </w:r>
      <w:proofErr w:type="spell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ED1662" w:rsidRPr="00FC1693" w:rsidRDefault="00ED1662" w:rsidP="00FC1693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доплата до </w:t>
      </w:r>
      <w:proofErr w:type="spellStart"/>
      <w:proofErr w:type="gram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</w:t>
      </w:r>
      <w:proofErr w:type="gram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інімальної</w:t>
      </w:r>
      <w:proofErr w:type="spell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зарплати</w:t>
      </w:r>
      <w:proofErr w:type="spell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</w:t>
      </w:r>
      <w:proofErr w:type="spell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відсутня</w:t>
      </w:r>
      <w:proofErr w:type="spell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 як </w:t>
      </w:r>
      <w:proofErr w:type="spell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прибиральник</w:t>
      </w:r>
      <w:proofErr w:type="spell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виконує</w:t>
      </w:r>
      <w:proofErr w:type="spell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норму </w:t>
      </w:r>
      <w:proofErr w:type="spell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місячну</w:t>
      </w:r>
      <w:proofErr w:type="spell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норму </w:t>
      </w:r>
      <w:proofErr w:type="spell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</w:t>
      </w:r>
      <w:proofErr w:type="spell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нього</w:t>
      </w:r>
      <w:proofErr w:type="spell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ED1662" w:rsidRPr="00FC1693" w:rsidRDefault="00ED1662" w:rsidP="00FC1693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proofErr w:type="spellStart"/>
      <w:proofErr w:type="gram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</w:t>
      </w:r>
      <w:proofErr w:type="gram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ізниця</w:t>
      </w:r>
      <w:proofErr w:type="spell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мінімальною</w:t>
      </w:r>
      <w:proofErr w:type="spell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базою ЄСВ </w:t>
      </w:r>
      <w:proofErr w:type="spell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складає</w:t>
      </w:r>
      <w:proofErr w:type="spell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5000 – 3750 = 1250 </w:t>
      </w:r>
      <w:proofErr w:type="spell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</w:t>
      </w:r>
      <w:proofErr w:type="spell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; </w:t>
      </w:r>
    </w:p>
    <w:p w:rsidR="00ED1662" w:rsidRPr="00FC1693" w:rsidRDefault="00ED1662" w:rsidP="00FC1693">
      <w:pPr>
        <w:pStyle w:val="ac"/>
        <w:numPr>
          <w:ilvl w:val="0"/>
          <w:numId w:val="2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</w:t>
      </w:r>
      <w:proofErr w:type="gram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</w:t>
      </w:r>
      <w:proofErr w:type="gram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= 3750 </w:t>
      </w:r>
      <w:proofErr w:type="spellStart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грн</w:t>
      </w:r>
      <w:proofErr w:type="spellEnd"/>
      <w:r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×0,22 + 1250 грн×0,22 = 825 + 275 =1100 грн.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FC1693" w:rsidRDefault="00ED1662" w:rsidP="00FC1693">
      <w:pPr>
        <w:pStyle w:val="ac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Доплата за </w:t>
      </w:r>
      <w:proofErr w:type="spellStart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відпускні</w:t>
      </w:r>
      <w:proofErr w:type="spellEnd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лікарняні</w:t>
      </w:r>
      <w:proofErr w:type="spellEnd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декретні</w:t>
      </w:r>
      <w:proofErr w:type="spellEnd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Ніяких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обмежень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включення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доплати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 доходу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12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місяців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розрахунку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відпускних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оплати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відпустки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зв’язку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вагітністю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 пологами,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лікарняних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 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нема</w:t>
      </w:r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все оплата за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відпрацьований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час і є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частиною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заробітної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плати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працівника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а тому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включається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розрахунок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середньоденної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зарплати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при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визначенні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таких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виплат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FC1693" w:rsidRDefault="00ED1662" w:rsidP="00FC1693">
      <w:pPr>
        <w:pStyle w:val="ac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Доплата за </w:t>
      </w:r>
      <w:proofErr w:type="spellStart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та </w:t>
      </w:r>
      <w:proofErr w:type="spellStart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індексація</w:t>
      </w:r>
      <w:proofErr w:type="spellEnd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 </w:t>
      </w:r>
      <w:r w:rsid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Доплата за </w:t>
      </w:r>
      <w:proofErr w:type="spellStart"/>
      <w:r w:rsid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ніяк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впливає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індексацію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так як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не є </w:t>
      </w:r>
      <w:proofErr w:type="spellStart"/>
      <w:proofErr w:type="gram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</w:t>
      </w:r>
      <w:proofErr w:type="gram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ідвищення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окладу, а тому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місяць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початку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отримання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такої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доплати не буде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вважатися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базовим</w:t>
      </w:r>
      <w:proofErr w:type="spellEnd"/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FC1693" w:rsidRDefault="00ED1662" w:rsidP="00FC1693">
      <w:pPr>
        <w:pStyle w:val="ac"/>
        <w:numPr>
          <w:ilvl w:val="0"/>
          <w:numId w:val="18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proofErr w:type="spellStart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Документи</w:t>
      </w:r>
      <w:proofErr w:type="spellEnd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оформлення</w:t>
      </w:r>
      <w:proofErr w:type="spellEnd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Pr="00FC169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</w:p>
    <w:p w:rsidR="00ED1662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D1662" w:rsidRPr="00ED1662" w:rsidRDefault="00FC1693" w:rsidP="00FC1693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Наостанок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наведемо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приклади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документі</w:t>
      </w:r>
      <w:proofErr w:type="gram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</w:t>
      </w:r>
      <w:proofErr w:type="spellEnd"/>
      <w:proofErr w:type="gram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для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оформлення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="00ED1662"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: </w:t>
      </w:r>
    </w:p>
    <w:p w:rsidR="00ED1662" w:rsidRPr="00FC1693" w:rsidRDefault="00FC1693" w:rsidP="00FC1693">
      <w:pPr>
        <w:pStyle w:val="ac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з</w:t>
      </w:r>
      <w:proofErr w:type="spellStart"/>
      <w:r w:rsidR="00ED1662"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аява</w:t>
      </w:r>
      <w:proofErr w:type="spellEnd"/>
      <w:r w:rsidR="00ED1662"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працівника</w:t>
      </w:r>
      <w:proofErr w:type="spellEnd"/>
      <w:r w:rsidR="00ED1662"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про </w:t>
      </w:r>
      <w:proofErr w:type="spellStart"/>
      <w:r w:rsidR="00ED1662"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встановлення</w:t>
      </w:r>
      <w:proofErr w:type="spellEnd"/>
      <w:r w:rsidR="00ED1662"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="00ED1662"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суміщення</w:t>
      </w:r>
      <w:proofErr w:type="spellEnd"/>
      <w:r w:rsidR="00ED1662"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за </w:t>
      </w:r>
      <w:proofErr w:type="spellStart"/>
      <w:r w:rsidR="00ED1662"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посадою</w:t>
      </w:r>
      <w:proofErr w:type="spellEnd"/>
      <w:r w:rsidR="00ED1662"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ED1662" w:rsidRPr="00FC1693" w:rsidRDefault="00FC1693" w:rsidP="00FC1693">
      <w:pPr>
        <w:pStyle w:val="ac"/>
        <w:numPr>
          <w:ilvl w:val="0"/>
          <w:numId w:val="2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н</w:t>
      </w:r>
      <w:r w:rsidR="00ED1662"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аказ про встановлення суміщення з ініціативи працівника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(</w:t>
      </w:r>
      <w:r w:rsidRPr="00FC1693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>додаток 1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)</w:t>
      </w:r>
      <w:r w:rsidR="00ED1662" w:rsidRPr="00FC169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>;</w:t>
      </w:r>
    </w:p>
    <w:p w:rsidR="003E1F29" w:rsidRPr="00ED1662" w:rsidRDefault="00ED1662" w:rsidP="00ED1662">
      <w:pPr>
        <w:spacing w:after="0" w:line="240" w:lineRule="auto"/>
        <w:ind w:firstLine="284"/>
        <w:contextualSpacing/>
        <w:rPr>
          <w:rFonts w:ascii="Times New Roman" w:eastAsia="Times New Roman" w:hAnsi="Times New Roman" w:cs="Times New Roman"/>
          <w:color w:val="2D2D2D"/>
          <w:sz w:val="28"/>
          <w:szCs w:val="28"/>
          <w:shd w:val="clear" w:color="auto" w:fill="FFFFFF"/>
          <w:lang w:val="uk-UA" w:eastAsia="ru-RU"/>
        </w:rPr>
      </w:pPr>
      <w:r w:rsidRPr="00ED166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 w:eastAsia="ru-RU"/>
        </w:rPr>
        <w:t xml:space="preserve">     Зверніть увагу, що якщо встановлюєте суміщення без ініціативи працівника, то має бути наказ (за 2 місяці) + повідомлення працівника про зміну істотних умов праці (одразу після видання наказу.</w:t>
      </w:r>
    </w:p>
    <w:p w:rsidR="00ED1662" w:rsidRDefault="007A4078" w:rsidP="00ED166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 xml:space="preserve"> </w:t>
      </w:r>
    </w:p>
    <w:p w:rsidR="007A4078" w:rsidRDefault="007A4078" w:rsidP="00ED166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                                   </w:t>
      </w:r>
    </w:p>
    <w:p w:rsidR="007A4078" w:rsidRPr="007A4078" w:rsidRDefault="007A4078" w:rsidP="00ED1662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color w:val="2D2D2D"/>
          <w:sz w:val="24"/>
          <w:szCs w:val="28"/>
          <w:shd w:val="clear" w:color="auto" w:fill="FFFFFF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/>
          <w:lang w:val="uk-UA" w:eastAsia="ru-RU"/>
        </w:rPr>
        <w:t xml:space="preserve">                                                                                                     </w:t>
      </w:r>
      <w:r w:rsidRPr="007A4078">
        <w:rPr>
          <w:rFonts w:ascii="Times New Roman" w:eastAsia="Times New Roman" w:hAnsi="Times New Roman" w:cs="Times New Roman"/>
          <w:i/>
          <w:sz w:val="24"/>
          <w:szCs w:val="28"/>
          <w:shd w:val="clear" w:color="auto" w:fill="FFFFFF"/>
          <w:lang w:val="uk-UA" w:eastAsia="ru-RU"/>
        </w:rPr>
        <w:t>Додаток 1</w:t>
      </w:r>
    </w:p>
    <w:p w:rsidR="007A4078" w:rsidRPr="007A4078" w:rsidRDefault="007A4078" w:rsidP="007A4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40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ТОВ «Усе буде добре»</w:t>
      </w:r>
    </w:p>
    <w:p w:rsidR="007A4078" w:rsidRPr="007A4078" w:rsidRDefault="007A4078" w:rsidP="007A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7A4078" w:rsidRPr="007A4078" w:rsidRDefault="007A4078" w:rsidP="007A40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4078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val="uk-UA"/>
        </w:rPr>
        <w:t>НАКАЗ</w:t>
      </w:r>
    </w:p>
    <w:p w:rsidR="007A4078" w:rsidRPr="007A4078" w:rsidRDefault="007A4078" w:rsidP="007A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7A4078" w:rsidRPr="007A4078" w:rsidRDefault="007A4078" w:rsidP="007A4078">
      <w:pPr>
        <w:tabs>
          <w:tab w:val="left" w:pos="4253"/>
          <w:tab w:val="left" w:pos="751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40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26.</w:t>
      </w:r>
      <w:r w:rsidRPr="007A4078">
        <w:rPr>
          <w:rFonts w:ascii="Times New Roman" w:eastAsia="Calibri" w:hAnsi="Times New Roman" w:cs="Times New Roman"/>
          <w:color w:val="000000"/>
          <w:sz w:val="24"/>
          <w:szCs w:val="24"/>
        </w:rPr>
        <w:t>10</w:t>
      </w:r>
      <w:r w:rsidRPr="007A40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.20</w:t>
      </w:r>
      <w:r w:rsidRPr="007A4078">
        <w:rPr>
          <w:rFonts w:ascii="Times New Roman" w:eastAsia="Calibri" w:hAnsi="Times New Roman" w:cs="Times New Roman"/>
          <w:color w:val="000000"/>
          <w:sz w:val="24"/>
          <w:szCs w:val="24"/>
        </w:rPr>
        <w:t>20</w:t>
      </w:r>
      <w:r w:rsidRPr="007A40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>м. Київ</w:t>
      </w:r>
      <w:r w:rsidRPr="007A40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>№ 77-к/</w:t>
      </w:r>
      <w:proofErr w:type="spellStart"/>
      <w:r w:rsidRPr="007A40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тр</w:t>
      </w:r>
      <w:proofErr w:type="spellEnd"/>
    </w:p>
    <w:p w:rsidR="007A4078" w:rsidRPr="007A4078" w:rsidRDefault="007A4078" w:rsidP="007A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7A4078" w:rsidRPr="007A4078" w:rsidRDefault="007A4078" w:rsidP="00DC208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40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 xml:space="preserve">Про запровадження суміщення </w:t>
      </w:r>
      <w:r w:rsidRPr="007A40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br/>
        <w:t>посад</w:t>
      </w:r>
    </w:p>
    <w:p w:rsidR="007A4078" w:rsidRPr="007A4078" w:rsidRDefault="007A4078" w:rsidP="007A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7A4078" w:rsidRPr="007A4078" w:rsidRDefault="007A4078" w:rsidP="007A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40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ДОРУЧИТИ:</w:t>
      </w:r>
    </w:p>
    <w:p w:rsidR="007A4078" w:rsidRPr="007A4078" w:rsidRDefault="007A4078" w:rsidP="007A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7A4078" w:rsidRPr="007A4078" w:rsidRDefault="007A4078" w:rsidP="007A407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uk-UA"/>
        </w:rPr>
      </w:pPr>
      <w:r w:rsidRPr="007A407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uk-UA"/>
        </w:rPr>
        <w:t>ДОБРОЗНАЮ Олегу Борисовичу, заступнику начальника відділу маркетингу, без увільнення його від основної роботи, обумовленої трудовим договором, виконання додаткової роботи на умовах суміщення за посадою менеджера з реклами відділу реклами зі щомісячною доплатою в розмірі 50% посадового окладу вакантної посади менеджера з реклами, з 30.</w:t>
      </w:r>
      <w:r w:rsidRPr="007A407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10</w:t>
      </w:r>
      <w:r w:rsidRPr="007A407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uk-UA"/>
        </w:rPr>
        <w:t>.20</w:t>
      </w:r>
      <w:r w:rsidRPr="007A4078">
        <w:rPr>
          <w:rFonts w:ascii="Times New Roman" w:eastAsia="Calibri" w:hAnsi="Times New Roman" w:cs="Times New Roman"/>
          <w:color w:val="000000"/>
          <w:spacing w:val="2"/>
          <w:sz w:val="24"/>
          <w:szCs w:val="24"/>
        </w:rPr>
        <w:t>20</w:t>
      </w:r>
      <w:r w:rsidRPr="007A4078">
        <w:rPr>
          <w:rFonts w:ascii="Times New Roman" w:eastAsia="Calibri" w:hAnsi="Times New Roman" w:cs="Times New Roman"/>
          <w:color w:val="000000"/>
          <w:spacing w:val="2"/>
          <w:sz w:val="24"/>
          <w:szCs w:val="24"/>
          <w:lang w:val="uk-UA"/>
        </w:rPr>
        <w:t>.</w:t>
      </w:r>
    </w:p>
    <w:p w:rsidR="007A4078" w:rsidRPr="007A4078" w:rsidRDefault="007A4078" w:rsidP="007A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05"/>
        <w:gridCol w:w="438"/>
        <w:gridCol w:w="7928"/>
      </w:tblGrid>
      <w:tr w:rsidR="007A4078" w:rsidRPr="007A4078" w:rsidTr="007A4078">
        <w:tc>
          <w:tcPr>
            <w:tcW w:w="1101" w:type="dxa"/>
            <w:vMerge w:val="restart"/>
            <w:hideMark/>
          </w:tcPr>
          <w:p w:rsidR="007A4078" w:rsidRPr="007A4078" w:rsidRDefault="007A4078" w:rsidP="007A4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4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Підстави:</w:t>
            </w:r>
          </w:p>
        </w:tc>
        <w:tc>
          <w:tcPr>
            <w:tcW w:w="439" w:type="dxa"/>
            <w:hideMark/>
          </w:tcPr>
          <w:p w:rsidR="007A4078" w:rsidRPr="007A4078" w:rsidRDefault="007A4078" w:rsidP="007A4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4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8031" w:type="dxa"/>
            <w:hideMark/>
          </w:tcPr>
          <w:p w:rsidR="007A4078" w:rsidRPr="007A4078" w:rsidRDefault="007A4078" w:rsidP="007A4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4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Заява </w:t>
            </w:r>
            <w:proofErr w:type="spellStart"/>
            <w:r w:rsidRPr="007A4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Доброзная</w:t>
            </w:r>
            <w:proofErr w:type="spellEnd"/>
            <w:r w:rsidRPr="007A4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 xml:space="preserve"> О. Б. від 26.</w:t>
            </w:r>
            <w:r w:rsidRPr="007A4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  <w:r w:rsidRPr="007A4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.20</w:t>
            </w:r>
            <w:r w:rsidRPr="007A4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</w:t>
            </w:r>
            <w:r w:rsidRPr="007A4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, зареєстрована за № 88.</w:t>
            </w:r>
          </w:p>
        </w:tc>
      </w:tr>
      <w:tr w:rsidR="007A4078" w:rsidRPr="007A4078" w:rsidTr="007A4078">
        <w:tc>
          <w:tcPr>
            <w:tcW w:w="0" w:type="auto"/>
            <w:vMerge/>
            <w:vAlign w:val="center"/>
            <w:hideMark/>
          </w:tcPr>
          <w:p w:rsidR="007A4078" w:rsidRPr="007A4078" w:rsidRDefault="007A4078" w:rsidP="007A4078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9" w:type="dxa"/>
            <w:hideMark/>
          </w:tcPr>
          <w:p w:rsidR="007A4078" w:rsidRPr="007A4078" w:rsidRDefault="007A4078" w:rsidP="007A4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4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2.</w:t>
            </w:r>
          </w:p>
        </w:tc>
        <w:tc>
          <w:tcPr>
            <w:tcW w:w="8031" w:type="dxa"/>
            <w:hideMark/>
          </w:tcPr>
          <w:p w:rsidR="007A4078" w:rsidRPr="007A4078" w:rsidRDefault="007A4078" w:rsidP="007A407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7A4078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uk-UA"/>
              </w:rPr>
              <w:t>Колективний договір.</w:t>
            </w:r>
          </w:p>
        </w:tc>
      </w:tr>
    </w:tbl>
    <w:p w:rsidR="007A4078" w:rsidRPr="007A4078" w:rsidRDefault="007A4078" w:rsidP="007A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:rsidR="007A4078" w:rsidRPr="007A4078" w:rsidRDefault="007A4078" w:rsidP="007A4078">
      <w:pPr>
        <w:tabs>
          <w:tab w:val="left" w:pos="3969"/>
          <w:tab w:val="left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 w:rsidRPr="007A40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Директор</w:t>
      </w:r>
      <w:r w:rsidRPr="007A40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</w:r>
      <w:proofErr w:type="spellStart"/>
      <w:r w:rsidRPr="007A4078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>Добродiй</w:t>
      </w:r>
      <w:proofErr w:type="spellEnd"/>
      <w:r w:rsidRPr="007A4078"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  <w:t xml:space="preserve"> </w:t>
      </w:r>
      <w:r w:rsidRPr="007A4078"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ab/>
        <w:t>К. М. Добродій</w:t>
      </w:r>
    </w:p>
    <w:p w:rsidR="007A4078" w:rsidRPr="007A4078" w:rsidRDefault="007A4078" w:rsidP="007A40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color w:val="000000"/>
          <w:sz w:val="24"/>
          <w:szCs w:val="24"/>
          <w:lang w:val="uk-UA"/>
        </w:rPr>
      </w:pPr>
      <w:r w:rsidRPr="007A407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lang w:val="uk-UA"/>
        </w:rPr>
        <w:t>Візи, відмітка про ознайомлення з наказом</w:t>
      </w:r>
    </w:p>
    <w:p w:rsidR="00ED1662" w:rsidRDefault="00ED1662" w:rsidP="00ED1662">
      <w:pPr>
        <w:spacing w:after="0" w:line="240" w:lineRule="auto"/>
        <w:rPr>
          <w:rFonts w:ascii="Arial" w:eastAsia="Times New Roman" w:hAnsi="Arial" w:cs="Arial"/>
          <w:color w:val="2D2D2D"/>
          <w:sz w:val="24"/>
          <w:szCs w:val="24"/>
          <w:shd w:val="clear" w:color="auto" w:fill="FFFFFF"/>
          <w:lang w:val="uk-UA" w:eastAsia="ru-RU"/>
        </w:rPr>
      </w:pPr>
    </w:p>
    <w:p w:rsidR="007A4078" w:rsidRPr="00ED1662" w:rsidRDefault="007A4078" w:rsidP="00ED1662">
      <w:pPr>
        <w:spacing w:after="0" w:line="240" w:lineRule="auto"/>
        <w:rPr>
          <w:rFonts w:ascii="Arial" w:eastAsia="Times New Roman" w:hAnsi="Arial" w:cs="Arial"/>
          <w:color w:val="2D2D2D"/>
          <w:sz w:val="24"/>
          <w:szCs w:val="24"/>
          <w:shd w:val="clear" w:color="auto" w:fill="FFFFFF"/>
          <w:lang w:val="uk-UA" w:eastAsia="ru-RU"/>
        </w:rPr>
      </w:pPr>
    </w:p>
    <w:p w:rsidR="00BE7246" w:rsidRPr="00691DDC" w:rsidRDefault="00BE7246" w:rsidP="003E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3E1F29" w:rsidRPr="005C49F3" w:rsidRDefault="003E1F29" w:rsidP="003E1F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3E1F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Підготували завідувач відділу соціально-економічного захисту працівників Подгорець В.В. та юрисконсульт </w:t>
      </w:r>
      <w:proofErr w:type="spellStart"/>
      <w:r w:rsidR="000559A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Московчук</w:t>
      </w:r>
      <w:proofErr w:type="spellEnd"/>
      <w:r w:rsidR="000559A4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3E1F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Р.П.</w:t>
      </w:r>
    </w:p>
    <w:p w:rsidR="003E1F29" w:rsidRPr="003E1F29" w:rsidRDefault="003E1F29" w:rsidP="003E1F29">
      <w:pPr>
        <w:tabs>
          <w:tab w:val="left" w:pos="1290"/>
        </w:tabs>
        <w:spacing w:after="160" w:line="256" w:lineRule="auto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 w:rsidRPr="003E1F29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Тел.0676544235</w:t>
      </w:r>
    </w:p>
    <w:p w:rsidR="006A1F31" w:rsidRPr="006A1F31" w:rsidRDefault="006A1F31" w:rsidP="00E4479C">
      <w:pPr>
        <w:rPr>
          <w:lang w:val="uk-UA"/>
        </w:rPr>
      </w:pPr>
    </w:p>
    <w:sectPr w:rsidR="006A1F31" w:rsidRPr="006A1F31" w:rsidSect="00E4479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10EB" w:rsidRDefault="003B10EB" w:rsidP="00E4479C">
      <w:pPr>
        <w:spacing w:after="0" w:line="240" w:lineRule="auto"/>
      </w:pPr>
      <w:r>
        <w:separator/>
      </w:r>
    </w:p>
  </w:endnote>
  <w:endnote w:type="continuationSeparator" w:id="0">
    <w:p w:rsidR="003B10EB" w:rsidRDefault="003B10EB" w:rsidP="00E447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10EB" w:rsidRDefault="003B10EB" w:rsidP="00E4479C">
      <w:pPr>
        <w:spacing w:after="0" w:line="240" w:lineRule="auto"/>
      </w:pPr>
      <w:r>
        <w:separator/>
      </w:r>
    </w:p>
  </w:footnote>
  <w:footnote w:type="continuationSeparator" w:id="0">
    <w:p w:rsidR="003B10EB" w:rsidRDefault="003B10EB" w:rsidP="00E447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3824156"/>
      <w:docPartObj>
        <w:docPartGallery w:val="Page Numbers (Top of Page)"/>
        <w:docPartUnique/>
      </w:docPartObj>
    </w:sdtPr>
    <w:sdtEndPr/>
    <w:sdtContent>
      <w:p w:rsidR="00E4479C" w:rsidRDefault="00E4479C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1DDC">
          <w:rPr>
            <w:noProof/>
          </w:rPr>
          <w:t>3</w:t>
        </w:r>
        <w:r>
          <w:fldChar w:fldCharType="end"/>
        </w:r>
      </w:p>
    </w:sdtContent>
  </w:sdt>
  <w:p w:rsidR="00E4479C" w:rsidRDefault="00E447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1268D"/>
    <w:multiLevelType w:val="hybridMultilevel"/>
    <w:tmpl w:val="3604A27C"/>
    <w:lvl w:ilvl="0" w:tplc="1520AA70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541425B"/>
    <w:multiLevelType w:val="hybridMultilevel"/>
    <w:tmpl w:val="41C0F37A"/>
    <w:lvl w:ilvl="0" w:tplc="825C848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">
    <w:nsid w:val="05B17BF0"/>
    <w:multiLevelType w:val="hybridMultilevel"/>
    <w:tmpl w:val="B768B3A0"/>
    <w:lvl w:ilvl="0" w:tplc="B2BC83C0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0BD76899"/>
    <w:multiLevelType w:val="hybridMultilevel"/>
    <w:tmpl w:val="149861F4"/>
    <w:lvl w:ilvl="0" w:tplc="041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4">
    <w:nsid w:val="0D924FD6"/>
    <w:multiLevelType w:val="hybridMultilevel"/>
    <w:tmpl w:val="5EAAF46A"/>
    <w:lvl w:ilvl="0" w:tplc="4B3E058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0FC35252"/>
    <w:multiLevelType w:val="hybridMultilevel"/>
    <w:tmpl w:val="C360E5E2"/>
    <w:lvl w:ilvl="0" w:tplc="B9F6BE4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2D2D2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2F3D797B"/>
    <w:multiLevelType w:val="hybridMultilevel"/>
    <w:tmpl w:val="6BE6CA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2F35199"/>
    <w:multiLevelType w:val="hybridMultilevel"/>
    <w:tmpl w:val="230E3ACE"/>
    <w:lvl w:ilvl="0" w:tplc="825C8488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3807DAA"/>
    <w:multiLevelType w:val="hybridMultilevel"/>
    <w:tmpl w:val="E4760E68"/>
    <w:lvl w:ilvl="0" w:tplc="B9F6BE44">
      <w:numFmt w:val="bullet"/>
      <w:lvlText w:val="-"/>
      <w:lvlJc w:val="left"/>
      <w:pPr>
        <w:ind w:left="284" w:hanging="360"/>
      </w:pPr>
      <w:rPr>
        <w:rFonts w:ascii="Arial" w:eastAsia="Times New Roman" w:hAnsi="Arial" w:cs="Arial" w:hint="default"/>
        <w:color w:val="2D2D2D"/>
      </w:rPr>
    </w:lvl>
    <w:lvl w:ilvl="1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72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44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16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88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0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32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044" w:hanging="360"/>
      </w:pPr>
      <w:rPr>
        <w:rFonts w:ascii="Wingdings" w:hAnsi="Wingdings" w:hint="default"/>
      </w:rPr>
    </w:lvl>
  </w:abstractNum>
  <w:abstractNum w:abstractNumId="9">
    <w:nsid w:val="33CE3462"/>
    <w:multiLevelType w:val="hybridMultilevel"/>
    <w:tmpl w:val="D228C350"/>
    <w:lvl w:ilvl="0" w:tplc="B9F6BE4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2D2D2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367147A8"/>
    <w:multiLevelType w:val="hybridMultilevel"/>
    <w:tmpl w:val="4A86690A"/>
    <w:lvl w:ilvl="0" w:tplc="B2BC83C0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42196F73"/>
    <w:multiLevelType w:val="hybridMultilevel"/>
    <w:tmpl w:val="B23EA5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4E96CAB"/>
    <w:multiLevelType w:val="hybridMultilevel"/>
    <w:tmpl w:val="C0283026"/>
    <w:lvl w:ilvl="0" w:tplc="B2BC83C0">
      <w:numFmt w:val="bullet"/>
      <w:lvlText w:val="-"/>
      <w:lvlJc w:val="left"/>
      <w:pPr>
        <w:ind w:left="436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>
    <w:nsid w:val="490345CD"/>
    <w:multiLevelType w:val="hybridMultilevel"/>
    <w:tmpl w:val="B8E837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9976AD7"/>
    <w:multiLevelType w:val="hybridMultilevel"/>
    <w:tmpl w:val="21B69EFA"/>
    <w:lvl w:ilvl="0" w:tplc="825C8488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5">
    <w:nsid w:val="5D9A2464"/>
    <w:multiLevelType w:val="hybridMultilevel"/>
    <w:tmpl w:val="3364D23A"/>
    <w:lvl w:ilvl="0" w:tplc="7D7454AE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CCD4BE8"/>
    <w:multiLevelType w:val="hybridMultilevel"/>
    <w:tmpl w:val="F4E47826"/>
    <w:lvl w:ilvl="0" w:tplc="B2BC83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6091838"/>
    <w:multiLevelType w:val="hybridMultilevel"/>
    <w:tmpl w:val="AE3E27D2"/>
    <w:lvl w:ilvl="0" w:tplc="1B48E8D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E836A2"/>
    <w:multiLevelType w:val="hybridMultilevel"/>
    <w:tmpl w:val="B78E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BB14CA"/>
    <w:multiLevelType w:val="hybridMultilevel"/>
    <w:tmpl w:val="80EAFD42"/>
    <w:lvl w:ilvl="0" w:tplc="B9F6BE44">
      <w:numFmt w:val="bullet"/>
      <w:lvlText w:val="-"/>
      <w:lvlJc w:val="left"/>
      <w:pPr>
        <w:ind w:left="644" w:hanging="360"/>
      </w:pPr>
      <w:rPr>
        <w:rFonts w:ascii="Arial" w:eastAsia="Times New Roman" w:hAnsi="Arial" w:cs="Arial" w:hint="default"/>
        <w:color w:val="2D2D2D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0">
    <w:nsid w:val="7F9A187F"/>
    <w:multiLevelType w:val="hybridMultilevel"/>
    <w:tmpl w:val="E4680D26"/>
    <w:lvl w:ilvl="0" w:tplc="B2BC83C0">
      <w:numFmt w:val="bullet"/>
      <w:lvlText w:val="-"/>
      <w:lvlJc w:val="left"/>
      <w:pPr>
        <w:ind w:left="1364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3"/>
  </w:num>
  <w:num w:numId="4">
    <w:abstractNumId w:val="11"/>
  </w:num>
  <w:num w:numId="5">
    <w:abstractNumId w:val="3"/>
  </w:num>
  <w:num w:numId="6">
    <w:abstractNumId w:val="16"/>
  </w:num>
  <w:num w:numId="7">
    <w:abstractNumId w:val="8"/>
  </w:num>
  <w:num w:numId="8">
    <w:abstractNumId w:val="4"/>
  </w:num>
  <w:num w:numId="9">
    <w:abstractNumId w:val="8"/>
  </w:num>
  <w:num w:numId="10">
    <w:abstractNumId w:val="0"/>
  </w:num>
  <w:num w:numId="11">
    <w:abstractNumId w:val="16"/>
  </w:num>
  <w:num w:numId="12">
    <w:abstractNumId w:val="20"/>
  </w:num>
  <w:num w:numId="13">
    <w:abstractNumId w:val="15"/>
  </w:num>
  <w:num w:numId="14">
    <w:abstractNumId w:val="10"/>
  </w:num>
  <w:num w:numId="15">
    <w:abstractNumId w:val="2"/>
  </w:num>
  <w:num w:numId="16">
    <w:abstractNumId w:val="12"/>
  </w:num>
  <w:num w:numId="17">
    <w:abstractNumId w:val="7"/>
  </w:num>
  <w:num w:numId="18">
    <w:abstractNumId w:val="1"/>
  </w:num>
  <w:num w:numId="19">
    <w:abstractNumId w:val="14"/>
  </w:num>
  <w:num w:numId="20">
    <w:abstractNumId w:val="17"/>
  </w:num>
  <w:num w:numId="21">
    <w:abstractNumId w:val="9"/>
  </w:num>
  <w:num w:numId="22">
    <w:abstractNumId w:val="19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85E"/>
    <w:rsid w:val="000559A4"/>
    <w:rsid w:val="0008485E"/>
    <w:rsid w:val="00095AE1"/>
    <w:rsid w:val="000A15DB"/>
    <w:rsid w:val="00165DD1"/>
    <w:rsid w:val="001B2B21"/>
    <w:rsid w:val="001B6233"/>
    <w:rsid w:val="001C1400"/>
    <w:rsid w:val="00290C3E"/>
    <w:rsid w:val="002B760F"/>
    <w:rsid w:val="003B10EB"/>
    <w:rsid w:val="003E1F29"/>
    <w:rsid w:val="004845EB"/>
    <w:rsid w:val="005A5E1A"/>
    <w:rsid w:val="005C49F3"/>
    <w:rsid w:val="005D1671"/>
    <w:rsid w:val="005F0BE3"/>
    <w:rsid w:val="00620BBE"/>
    <w:rsid w:val="00691DDC"/>
    <w:rsid w:val="006A1521"/>
    <w:rsid w:val="006A1F31"/>
    <w:rsid w:val="00710930"/>
    <w:rsid w:val="00746C41"/>
    <w:rsid w:val="00792DA3"/>
    <w:rsid w:val="00795BA8"/>
    <w:rsid w:val="007A4078"/>
    <w:rsid w:val="00805FA2"/>
    <w:rsid w:val="0091458C"/>
    <w:rsid w:val="00941025"/>
    <w:rsid w:val="009E0A26"/>
    <w:rsid w:val="00AB79EE"/>
    <w:rsid w:val="00B860EA"/>
    <w:rsid w:val="00BE7246"/>
    <w:rsid w:val="00CB353B"/>
    <w:rsid w:val="00D06C81"/>
    <w:rsid w:val="00D13AF7"/>
    <w:rsid w:val="00D4790D"/>
    <w:rsid w:val="00D61F53"/>
    <w:rsid w:val="00DC2082"/>
    <w:rsid w:val="00DD0519"/>
    <w:rsid w:val="00E4479C"/>
    <w:rsid w:val="00E459D9"/>
    <w:rsid w:val="00ED1662"/>
    <w:rsid w:val="00EE7580"/>
    <w:rsid w:val="00F8795D"/>
    <w:rsid w:val="00FC1693"/>
    <w:rsid w:val="00FE6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31"/>
  </w:style>
  <w:style w:type="paragraph" w:styleId="3">
    <w:name w:val="heading 3"/>
    <w:basedOn w:val="a"/>
    <w:link w:val="30"/>
    <w:uiPriority w:val="9"/>
    <w:qFormat/>
    <w:rsid w:val="00484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F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1F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4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79C"/>
  </w:style>
  <w:style w:type="paragraph" w:styleId="a8">
    <w:name w:val="footer"/>
    <w:basedOn w:val="a"/>
    <w:link w:val="a9"/>
    <w:uiPriority w:val="99"/>
    <w:unhideWhenUsed/>
    <w:rsid w:val="00E44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79C"/>
  </w:style>
  <w:style w:type="character" w:customStyle="1" w:styleId="30">
    <w:name w:val="Заголовок 3 Знак"/>
    <w:basedOn w:val="a0"/>
    <w:link w:val="3"/>
    <w:uiPriority w:val="9"/>
    <w:rsid w:val="00484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9E0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lanswer">
    <w:name w:val="mailanswer"/>
    <w:basedOn w:val="a"/>
    <w:rsid w:val="009E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0A26"/>
    <w:rPr>
      <w:b/>
      <w:bCs/>
    </w:rPr>
  </w:style>
  <w:style w:type="paragraph" w:styleId="ac">
    <w:name w:val="List Paragraph"/>
    <w:basedOn w:val="a"/>
    <w:uiPriority w:val="34"/>
    <w:qFormat/>
    <w:rsid w:val="009E0A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F31"/>
  </w:style>
  <w:style w:type="paragraph" w:styleId="3">
    <w:name w:val="heading 3"/>
    <w:basedOn w:val="a"/>
    <w:link w:val="30"/>
    <w:uiPriority w:val="9"/>
    <w:qFormat/>
    <w:rsid w:val="004845E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1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1F3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A1F31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E44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4479C"/>
  </w:style>
  <w:style w:type="paragraph" w:styleId="a8">
    <w:name w:val="footer"/>
    <w:basedOn w:val="a"/>
    <w:link w:val="a9"/>
    <w:uiPriority w:val="99"/>
    <w:unhideWhenUsed/>
    <w:rsid w:val="00E44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4479C"/>
  </w:style>
  <w:style w:type="character" w:customStyle="1" w:styleId="30">
    <w:name w:val="Заголовок 3 Знак"/>
    <w:basedOn w:val="a0"/>
    <w:link w:val="3"/>
    <w:uiPriority w:val="9"/>
    <w:rsid w:val="004845E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table" w:styleId="aa">
    <w:name w:val="Table Grid"/>
    <w:basedOn w:val="a1"/>
    <w:uiPriority w:val="59"/>
    <w:rsid w:val="009E0A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ailanswer">
    <w:name w:val="mailanswer"/>
    <w:basedOn w:val="a"/>
    <w:rsid w:val="009E0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9E0A26"/>
    <w:rPr>
      <w:b/>
      <w:bCs/>
    </w:rPr>
  </w:style>
  <w:style w:type="paragraph" w:styleId="ac">
    <w:name w:val="List Paragraph"/>
    <w:basedOn w:val="a"/>
    <w:uiPriority w:val="34"/>
    <w:qFormat/>
    <w:rsid w:val="009E0A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6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8</Pages>
  <Words>2143</Words>
  <Characters>12217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Osvita</dc:creator>
  <cp:keywords/>
  <dc:description/>
  <cp:lastModifiedBy>Osvita</cp:lastModifiedBy>
  <cp:revision>48</cp:revision>
  <dcterms:created xsi:type="dcterms:W3CDTF">2020-05-19T08:20:00Z</dcterms:created>
  <dcterms:modified xsi:type="dcterms:W3CDTF">2020-11-18T11:13:00Z</dcterms:modified>
</cp:coreProperties>
</file>