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86" w:rsidRDefault="00553986" w:rsidP="00553986">
      <w:pPr>
        <w:rPr>
          <w:rFonts w:ascii="Times New Roman" w:hAnsi="Times New Roman" w:cs="Times New Roman"/>
          <w:b/>
          <w:bCs/>
          <w:sz w:val="28"/>
          <w:lang w:val="uk-UA"/>
        </w:rPr>
      </w:pPr>
    </w:p>
    <w:p w:rsidR="00553986" w:rsidRPr="00553986" w:rsidRDefault="00553986" w:rsidP="005539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600700" cy="1257300"/>
            <wp:effectExtent l="0" t="0" r="0" b="0"/>
            <wp:docPr id="7" name="Рисунок 7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86" w:rsidRPr="00553986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 w:rsidRPr="00553986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Одеська обласна організація</w:t>
      </w:r>
    </w:p>
    <w:p w:rsidR="00553986" w:rsidRPr="00553986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553986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553986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553986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553986" w:rsidRDefault="00553986" w:rsidP="005539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398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</w:t>
      </w:r>
      <w:r w:rsidR="00D444D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8.5pt;height:31.5pt" fillcolor="#369" stroked="f">
            <v:shadow on="t" color="#b2b2b2" opacity="52429f" offset="3pt"/>
            <v:textpath style="font-family:&quot;Times New Roman&quot;;font-size:28pt;v-text-kern:t" trim="t" fitpath="t" string="Інформаційний бюлетень"/>
          </v:shape>
        </w:pict>
      </w:r>
    </w:p>
    <w:p w:rsidR="00553986" w:rsidRPr="00553986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553986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240E43" w:rsidRDefault="00553986" w:rsidP="0055398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55398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</w:t>
      </w:r>
      <w:r w:rsidRPr="0055398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№</w:t>
      </w:r>
      <w:r w:rsidR="000B601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  <w:r w:rsidR="00ED2F5D">
        <w:rPr>
          <w:rFonts w:ascii="Times New Roman" w:eastAsia="Times New Roman" w:hAnsi="Times New Roman" w:cs="Times New Roman"/>
          <w:b/>
          <w:sz w:val="36"/>
          <w:szCs w:val="40"/>
          <w:lang w:val="uk-UA" w:eastAsia="ru-RU"/>
        </w:rPr>
        <w:t>4</w:t>
      </w:r>
      <w:r w:rsidR="000D5452">
        <w:rPr>
          <w:rFonts w:ascii="Times New Roman" w:eastAsia="Times New Roman" w:hAnsi="Times New Roman" w:cs="Times New Roman"/>
          <w:b/>
          <w:sz w:val="36"/>
          <w:szCs w:val="40"/>
          <w:lang w:val="uk-UA" w:eastAsia="ru-RU"/>
        </w:rPr>
        <w:t>0</w:t>
      </w:r>
    </w:p>
    <w:p w:rsidR="00553986" w:rsidRPr="00553986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553986" w:rsidRDefault="00553986" w:rsidP="005539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539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="00240E4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Листопад </w:t>
      </w:r>
      <w:r w:rsidRPr="0055398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20</w:t>
      </w:r>
      <w:r w:rsidRPr="005539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р.</w:t>
      </w:r>
    </w:p>
    <w:p w:rsidR="00553986" w:rsidRPr="00553986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553986" w:rsidRDefault="00553986" w:rsidP="00553986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7148F" w:rsidRPr="00553986" w:rsidRDefault="00C7148F" w:rsidP="00553986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C2487" w:rsidRPr="003C2487" w:rsidRDefault="003C2487" w:rsidP="003C2487">
      <w:pPr>
        <w:jc w:val="center"/>
        <w:rPr>
          <w:rFonts w:ascii="Times New Roman" w:hAnsi="Times New Roman" w:cs="Times New Roman"/>
          <w:b/>
          <w:bCs/>
          <w:sz w:val="40"/>
        </w:rPr>
      </w:pPr>
      <w:proofErr w:type="spellStart"/>
      <w:r w:rsidRPr="003C2487">
        <w:rPr>
          <w:rFonts w:ascii="Times New Roman" w:hAnsi="Times New Roman" w:cs="Times New Roman"/>
          <w:b/>
          <w:bCs/>
          <w:sz w:val="40"/>
        </w:rPr>
        <w:t>Перепризначення</w:t>
      </w:r>
      <w:proofErr w:type="spellEnd"/>
      <w:r w:rsidRPr="003C2487">
        <w:rPr>
          <w:rFonts w:ascii="Times New Roman" w:hAnsi="Times New Roman" w:cs="Times New Roman"/>
          <w:b/>
          <w:bCs/>
          <w:sz w:val="40"/>
        </w:rPr>
        <w:t xml:space="preserve"> </w:t>
      </w:r>
      <w:proofErr w:type="spellStart"/>
      <w:r w:rsidRPr="003C2487">
        <w:rPr>
          <w:rFonts w:ascii="Times New Roman" w:hAnsi="Times New Roman" w:cs="Times New Roman"/>
          <w:b/>
          <w:bCs/>
          <w:sz w:val="40"/>
        </w:rPr>
        <w:t>керівників</w:t>
      </w:r>
      <w:proofErr w:type="spellEnd"/>
      <w:r w:rsidRPr="003C2487">
        <w:rPr>
          <w:rFonts w:ascii="Times New Roman" w:hAnsi="Times New Roman" w:cs="Times New Roman"/>
          <w:b/>
          <w:bCs/>
          <w:sz w:val="40"/>
        </w:rPr>
        <w:t xml:space="preserve"> </w:t>
      </w:r>
      <w:proofErr w:type="spellStart"/>
      <w:r w:rsidRPr="003C2487">
        <w:rPr>
          <w:rFonts w:ascii="Times New Roman" w:hAnsi="Times New Roman" w:cs="Times New Roman"/>
          <w:b/>
          <w:bCs/>
          <w:sz w:val="40"/>
        </w:rPr>
        <w:t>закладів</w:t>
      </w:r>
      <w:proofErr w:type="spellEnd"/>
      <w:r w:rsidRPr="003C2487">
        <w:rPr>
          <w:rFonts w:ascii="Times New Roman" w:hAnsi="Times New Roman" w:cs="Times New Roman"/>
          <w:b/>
          <w:bCs/>
          <w:sz w:val="40"/>
        </w:rPr>
        <w:t xml:space="preserve"> </w:t>
      </w:r>
      <w:proofErr w:type="spellStart"/>
      <w:r w:rsidRPr="003C2487">
        <w:rPr>
          <w:rFonts w:ascii="Times New Roman" w:hAnsi="Times New Roman" w:cs="Times New Roman"/>
          <w:b/>
          <w:bCs/>
          <w:sz w:val="40"/>
        </w:rPr>
        <w:t>освіти</w:t>
      </w:r>
      <w:proofErr w:type="spellEnd"/>
      <w:r w:rsidRPr="003C2487">
        <w:rPr>
          <w:rFonts w:ascii="Times New Roman" w:hAnsi="Times New Roman" w:cs="Times New Roman"/>
          <w:b/>
          <w:bCs/>
          <w:sz w:val="40"/>
        </w:rPr>
        <w:t xml:space="preserve"> в </w:t>
      </w:r>
      <w:proofErr w:type="spellStart"/>
      <w:r w:rsidRPr="003C2487">
        <w:rPr>
          <w:rFonts w:ascii="Times New Roman" w:hAnsi="Times New Roman" w:cs="Times New Roman"/>
          <w:b/>
          <w:bCs/>
          <w:sz w:val="40"/>
        </w:rPr>
        <w:t>об’єднаних</w:t>
      </w:r>
      <w:proofErr w:type="spellEnd"/>
      <w:r w:rsidR="00D444DC">
        <w:rPr>
          <w:rFonts w:ascii="Times New Roman" w:hAnsi="Times New Roman" w:cs="Times New Roman"/>
          <w:b/>
          <w:bCs/>
          <w:sz w:val="40"/>
          <w:lang w:val="uk-UA"/>
        </w:rPr>
        <w:t xml:space="preserve"> територіальних</w:t>
      </w:r>
      <w:r w:rsidRPr="003C2487">
        <w:rPr>
          <w:rFonts w:ascii="Times New Roman" w:hAnsi="Times New Roman" w:cs="Times New Roman"/>
          <w:b/>
          <w:bCs/>
          <w:sz w:val="40"/>
        </w:rPr>
        <w:t xml:space="preserve"> громадах</w:t>
      </w:r>
    </w:p>
    <w:p w:rsidR="00553986" w:rsidRPr="00553986" w:rsidRDefault="00553986" w:rsidP="00C70D9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53986" w:rsidRDefault="00553986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553986" w:rsidRDefault="00553986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553986" w:rsidRDefault="00553986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553986" w:rsidRDefault="00553986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B12928" w:rsidRDefault="00B12928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B12928" w:rsidRDefault="00B12928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B12928" w:rsidRDefault="00B12928" w:rsidP="00B12928">
      <w:pPr>
        <w:rPr>
          <w:rFonts w:ascii="Times New Roman" w:hAnsi="Times New Roman" w:cs="Times New Roman"/>
          <w:b/>
          <w:bCs/>
          <w:sz w:val="28"/>
          <w:lang w:val="uk-UA"/>
        </w:rPr>
      </w:pPr>
    </w:p>
    <w:p w:rsidR="00CA3EFA" w:rsidRDefault="009B2B54" w:rsidP="009B2B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lang w:val="uk-UA"/>
        </w:rPr>
      </w:pPr>
      <w:r w:rsidRPr="009B2B54">
        <w:rPr>
          <w:rFonts w:ascii="Times New Roman" w:hAnsi="Times New Roman" w:cs="Times New Roman"/>
          <w:bCs/>
          <w:sz w:val="28"/>
          <w:lang w:val="uk-UA"/>
        </w:rPr>
        <w:lastRenderedPageBreak/>
        <w:t>У рамках реалізації реформи з децентралізації влади о</w:t>
      </w:r>
      <w:r>
        <w:rPr>
          <w:rFonts w:ascii="Times New Roman" w:hAnsi="Times New Roman" w:cs="Times New Roman"/>
          <w:bCs/>
          <w:sz w:val="28"/>
          <w:lang w:val="uk-UA"/>
        </w:rPr>
        <w:t xml:space="preserve">б’єднані територіальні громади </w:t>
      </w:r>
      <w:r w:rsidRPr="009B2B54">
        <w:rPr>
          <w:rFonts w:ascii="Times New Roman" w:hAnsi="Times New Roman" w:cs="Times New Roman"/>
          <w:bCs/>
          <w:sz w:val="28"/>
          <w:lang w:val="uk-UA"/>
        </w:rPr>
        <w:t xml:space="preserve">активізували свою діяльність навколо формування спроможних мереж закладів освіти: створення, об’єднання, реорганізація та перепрофілювання закладів освіти, їх модернізація тощо. </w:t>
      </w:r>
      <w:r w:rsidR="00D444DC">
        <w:rPr>
          <w:rFonts w:ascii="Times New Roman" w:hAnsi="Times New Roman" w:cs="Times New Roman"/>
          <w:bCs/>
          <w:sz w:val="28"/>
          <w:lang w:val="uk-UA"/>
        </w:rPr>
        <w:t>В результаті цього</w:t>
      </w:r>
      <w:r>
        <w:rPr>
          <w:rFonts w:ascii="Times New Roman" w:hAnsi="Times New Roman" w:cs="Times New Roman"/>
          <w:bCs/>
          <w:sz w:val="28"/>
          <w:lang w:val="uk-UA"/>
        </w:rPr>
        <w:t xml:space="preserve"> виникають </w:t>
      </w:r>
      <w:r w:rsidR="00CA3EFA">
        <w:rPr>
          <w:rFonts w:ascii="Times New Roman" w:hAnsi="Times New Roman" w:cs="Times New Roman"/>
          <w:bCs/>
          <w:sz w:val="28"/>
          <w:lang w:val="uk-UA"/>
        </w:rPr>
        <w:t xml:space="preserve">різні проблемні питання, </w:t>
      </w:r>
      <w:proofErr w:type="spellStart"/>
      <w:r w:rsidR="00CA3EFA">
        <w:rPr>
          <w:rFonts w:ascii="Times New Roman" w:hAnsi="Times New Roman" w:cs="Times New Roman"/>
          <w:bCs/>
          <w:sz w:val="28"/>
          <w:lang w:val="uk-UA"/>
        </w:rPr>
        <w:t>повʼязані</w:t>
      </w:r>
      <w:proofErr w:type="spellEnd"/>
      <w:r w:rsidR="00CA3EFA">
        <w:rPr>
          <w:rFonts w:ascii="Times New Roman" w:hAnsi="Times New Roman" w:cs="Times New Roman"/>
          <w:bCs/>
          <w:sz w:val="28"/>
          <w:lang w:val="uk-UA"/>
        </w:rPr>
        <w:t xml:space="preserve"> з </w:t>
      </w:r>
      <w:proofErr w:type="spellStart"/>
      <w:r w:rsidR="00CA3EFA">
        <w:rPr>
          <w:rFonts w:ascii="Times New Roman" w:hAnsi="Times New Roman" w:cs="Times New Roman"/>
          <w:bCs/>
          <w:sz w:val="28"/>
          <w:lang w:val="uk-UA"/>
        </w:rPr>
        <w:t>обʼєднанням</w:t>
      </w:r>
      <w:proofErr w:type="spellEnd"/>
      <w:r w:rsidR="00CA3EFA">
        <w:rPr>
          <w:rFonts w:ascii="Times New Roman" w:hAnsi="Times New Roman" w:cs="Times New Roman"/>
          <w:bCs/>
          <w:sz w:val="28"/>
          <w:lang w:val="uk-UA"/>
        </w:rPr>
        <w:t xml:space="preserve"> територіальних громад, </w:t>
      </w:r>
      <w:r w:rsidR="00D444DC">
        <w:rPr>
          <w:rFonts w:ascii="Times New Roman" w:hAnsi="Times New Roman" w:cs="Times New Roman"/>
          <w:bCs/>
          <w:sz w:val="28"/>
          <w:lang w:val="uk-UA"/>
        </w:rPr>
        <w:t xml:space="preserve">вирішення </w:t>
      </w:r>
      <w:r w:rsidR="00CA3EFA">
        <w:rPr>
          <w:rFonts w:ascii="Times New Roman" w:hAnsi="Times New Roman" w:cs="Times New Roman"/>
          <w:bCs/>
          <w:sz w:val="28"/>
          <w:lang w:val="uk-UA"/>
        </w:rPr>
        <w:t xml:space="preserve">яких створює нову практику. </w:t>
      </w:r>
    </w:p>
    <w:p w:rsidR="00553986" w:rsidRPr="00ED2F5D" w:rsidRDefault="009F7741" w:rsidP="00ED2F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bCs/>
          <w:sz w:val="28"/>
          <w:lang w:val="uk-UA"/>
        </w:rPr>
        <w:t>звʼязку</w:t>
      </w:r>
      <w:proofErr w:type="spellEnd"/>
      <w:r>
        <w:rPr>
          <w:rFonts w:ascii="Times New Roman" w:hAnsi="Times New Roman" w:cs="Times New Roman"/>
          <w:bCs/>
          <w:sz w:val="28"/>
          <w:lang w:val="uk-UA"/>
        </w:rPr>
        <w:t xml:space="preserve"> із численними зверненнями </w:t>
      </w:r>
      <w:r w:rsidRPr="00ED2F5D">
        <w:rPr>
          <w:rFonts w:ascii="Times New Roman" w:hAnsi="Times New Roman" w:cs="Times New Roman"/>
          <w:bCs/>
          <w:sz w:val="28"/>
          <w:lang w:val="uk-UA"/>
        </w:rPr>
        <w:t>щодо правомірності перепризначення керівників закладів освіти в об'єднаних територіальних громадах</w:t>
      </w:r>
      <w:r>
        <w:rPr>
          <w:rFonts w:ascii="Times New Roman" w:hAnsi="Times New Roman" w:cs="Times New Roman"/>
          <w:bCs/>
          <w:sz w:val="28"/>
          <w:lang w:val="uk-UA"/>
        </w:rPr>
        <w:t xml:space="preserve">, надаємо </w:t>
      </w:r>
      <w:proofErr w:type="spellStart"/>
      <w:r>
        <w:rPr>
          <w:rFonts w:ascii="Times New Roman" w:hAnsi="Times New Roman" w:cs="Times New Roman"/>
          <w:bCs/>
          <w:sz w:val="28"/>
          <w:lang w:val="uk-UA"/>
        </w:rPr>
        <w:t>розʼяснення</w:t>
      </w:r>
      <w:proofErr w:type="spellEnd"/>
      <w:r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="00ED2F5D" w:rsidRPr="00ED2F5D">
        <w:rPr>
          <w:rFonts w:ascii="Times New Roman" w:hAnsi="Times New Roman" w:cs="Times New Roman"/>
          <w:bCs/>
          <w:sz w:val="28"/>
          <w:lang w:val="uk-UA"/>
        </w:rPr>
        <w:t>ЦК Профспілки пра</w:t>
      </w:r>
      <w:r>
        <w:rPr>
          <w:rFonts w:ascii="Times New Roman" w:hAnsi="Times New Roman" w:cs="Times New Roman"/>
          <w:bCs/>
          <w:sz w:val="28"/>
          <w:lang w:val="uk-UA"/>
        </w:rPr>
        <w:t>цівників освіти і науки України з даного питання.</w:t>
      </w:r>
    </w:p>
    <w:p w:rsidR="00ED2F5D" w:rsidRPr="00ED2F5D" w:rsidRDefault="00ED2F5D" w:rsidP="00ED2F5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D2F5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Відносини, що виникають у процесі добровільного об’єднання територіальних громад сіл, селищ, міст регулюються Законом України «Про добровільне об’єднання територіальних громад» від 5.02.2015 № 157-</w:t>
      </w:r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VIII</w:t>
      </w:r>
      <w:r w:rsidRPr="00ED2F5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ED2F5D" w:rsidRPr="00ED2F5D" w:rsidRDefault="00ED2F5D" w:rsidP="00ED2F5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D2F5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Законом визначено, </w:t>
      </w:r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що об’єднана територіальна громада є правонаступником всього майна, прав та обов’язків територіальних громад, що об’єдналися, з дня набуття повноважень сільською, селищною, міською радою, обраною такою об’єднаною територіальною громадою</w:t>
      </w:r>
      <w:r w:rsidRPr="00ED2F5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ED2F5D" w:rsidRPr="00ED2F5D" w:rsidRDefault="00ED2F5D" w:rsidP="00ED2F5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D2F5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 разі об’єднання всіх територіальних громад одного району в одну об’єднану територіальну громаду все майно спільної власності територіальних громад такого району є комунальною власністю об’єднаної територіальної громади, а пов’язані з таким майном права та обов’язки належать об’єднаній територіальній громаді з дня набуття повноважень сільською, селищною, міською радою, обраною такою об’єднаною територіальною громадою.</w:t>
      </w:r>
    </w:p>
    <w:p w:rsidR="00ED2F5D" w:rsidRPr="00ED2F5D" w:rsidRDefault="00ED2F5D" w:rsidP="00ED2F5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Питання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що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стосуються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врегулювання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трудових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відносин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керівниками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працівниками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навчальних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закладів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утворенні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об’єднаних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територіальних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громад,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вирішуються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згідно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положеннями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Кодексу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законі</w:t>
      </w:r>
      <w:proofErr w:type="gram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spellEnd"/>
      <w:proofErr w:type="gram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працю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України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КЗпП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ED2F5D" w:rsidRPr="00ED2F5D" w:rsidRDefault="00D444DC" w:rsidP="00ED2F5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Так</w:t>
      </w:r>
      <w:r w:rsidR="00ED2F5D" w:rsidRPr="00ED2F5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ED2F5D"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у </w:t>
      </w:r>
      <w:proofErr w:type="spellStart"/>
      <w:r w:rsidR="00ED2F5D"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разі</w:t>
      </w:r>
      <w:proofErr w:type="spellEnd"/>
      <w:r w:rsidR="00ED2F5D"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ED2F5D"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перейменування</w:t>
      </w:r>
      <w:proofErr w:type="spellEnd"/>
      <w:r w:rsidR="00ED2F5D"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ED2F5D"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навчальних</w:t>
      </w:r>
      <w:proofErr w:type="spellEnd"/>
      <w:r w:rsidR="00ED2F5D"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ED2F5D"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закладів</w:t>
      </w:r>
      <w:proofErr w:type="spellEnd"/>
      <w:r w:rsidR="00ED2F5D"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ED2F5D"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об’єднаних</w:t>
      </w:r>
      <w:proofErr w:type="spellEnd"/>
      <w:r w:rsidR="00ED2F5D"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ED2F5D"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тер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иторіальних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громад 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залишення</w:t>
      </w:r>
      <w:proofErr w:type="spellEnd"/>
      <w:r w:rsidR="00ED2F5D"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без </w:t>
      </w:r>
      <w:proofErr w:type="spellStart"/>
      <w:r w:rsidR="00ED2F5D"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змін</w:t>
      </w:r>
      <w:proofErr w:type="spellEnd"/>
      <w:r w:rsidR="00ED2F5D"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ED2F5D"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їх</w:t>
      </w:r>
      <w:proofErr w:type="spellEnd"/>
      <w:r w:rsidR="00ED2F5D"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ED2F5D"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штатних</w:t>
      </w:r>
      <w:proofErr w:type="spellEnd"/>
      <w:r w:rsidR="00ED2F5D"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ED2F5D"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розписів</w:t>
      </w:r>
      <w:proofErr w:type="spellEnd"/>
      <w:r w:rsidR="00ED2F5D"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 до графи 3 </w:t>
      </w:r>
      <w:proofErr w:type="spellStart"/>
      <w:r w:rsidR="00ED2F5D"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трудових</w:t>
      </w:r>
      <w:proofErr w:type="spellEnd"/>
      <w:r w:rsidR="00ED2F5D"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ED2F5D"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книжок</w:t>
      </w:r>
      <w:proofErr w:type="spellEnd"/>
      <w:r w:rsidR="00ED2F5D"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ED2F5D"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педагогічних</w:t>
      </w:r>
      <w:proofErr w:type="spellEnd"/>
      <w:r w:rsidR="00ED2F5D"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ED2F5D"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працівників</w:t>
      </w:r>
      <w:proofErr w:type="spellEnd"/>
      <w:r w:rsidR="00ED2F5D"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вноситься </w:t>
      </w:r>
      <w:proofErr w:type="spellStart"/>
      <w:r w:rsidR="00ED2F5D"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тільки</w:t>
      </w:r>
      <w:proofErr w:type="spellEnd"/>
      <w:r w:rsidR="00ED2F5D"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ED2F5D"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запис</w:t>
      </w:r>
      <w:proofErr w:type="spellEnd"/>
      <w:r w:rsidR="00ED2F5D"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про </w:t>
      </w:r>
      <w:proofErr w:type="spellStart"/>
      <w:r w:rsidR="00ED2F5D"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перейменування</w:t>
      </w:r>
      <w:proofErr w:type="spellEnd"/>
      <w:r w:rsidR="00ED2F5D"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ED2F5D"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навчального</w:t>
      </w:r>
      <w:proofErr w:type="spellEnd"/>
      <w:r w:rsidR="00ED2F5D"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закладу</w:t>
      </w:r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proofErr w:type="spellStart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відповідно</w:t>
      </w:r>
      <w:proofErr w:type="spellEnd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п. 2.15 </w:t>
      </w:r>
      <w:proofErr w:type="spellStart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Інструкції</w:t>
      </w:r>
      <w:proofErr w:type="spellEnd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 порядок </w:t>
      </w:r>
      <w:proofErr w:type="spellStart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ведення</w:t>
      </w:r>
      <w:proofErr w:type="spellEnd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трудових</w:t>
      </w:r>
      <w:proofErr w:type="spellEnd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книжок</w:t>
      </w:r>
      <w:proofErr w:type="spellEnd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працівників</w:t>
      </w:r>
      <w:proofErr w:type="spellEnd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затвердженої</w:t>
      </w:r>
      <w:proofErr w:type="spellEnd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наказом </w:t>
      </w:r>
      <w:proofErr w:type="spellStart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Міністерства</w:t>
      </w:r>
      <w:proofErr w:type="spellEnd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прац</w:t>
      </w:r>
      <w:proofErr w:type="gramEnd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і</w:t>
      </w:r>
      <w:proofErr w:type="spellEnd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України</w:t>
      </w:r>
      <w:proofErr w:type="spellEnd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Міністерства</w:t>
      </w:r>
      <w:proofErr w:type="spellEnd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юстиції</w:t>
      </w:r>
      <w:proofErr w:type="spellEnd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України</w:t>
      </w:r>
      <w:proofErr w:type="spellEnd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Міністерства</w:t>
      </w:r>
      <w:proofErr w:type="spellEnd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</w:t>
      </w:r>
      <w:proofErr w:type="gramEnd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іального</w:t>
      </w:r>
      <w:proofErr w:type="spellEnd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захисту</w:t>
      </w:r>
      <w:proofErr w:type="spellEnd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населення</w:t>
      </w:r>
      <w:proofErr w:type="spellEnd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України</w:t>
      </w:r>
      <w:proofErr w:type="spellEnd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</w:t>
      </w:r>
      <w:proofErr w:type="spellEnd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29 </w:t>
      </w:r>
      <w:proofErr w:type="spellStart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липня</w:t>
      </w:r>
      <w:proofErr w:type="spellEnd"/>
      <w:r w:rsidR="00ED2F5D"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1993 року № 58.</w:t>
      </w:r>
    </w:p>
    <w:p w:rsidR="00ED2F5D" w:rsidRPr="00ED2F5D" w:rsidRDefault="00ED2F5D" w:rsidP="00ED2F5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скороченні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чисельності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або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штату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працівників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ліквідації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реорганізації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закладів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освіти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врегулювання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трудових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відносин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здійснюється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згідно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 п. 1 ст. 40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КЗпП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дотриманням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встановлених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законодавством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гарантій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прав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педагогічних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працівникі</w:t>
      </w:r>
      <w:proofErr w:type="gram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spellEnd"/>
      <w:proofErr w:type="gram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D2F5D" w:rsidRPr="00ED2F5D" w:rsidRDefault="00ED2F5D" w:rsidP="00ED2F5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разі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згоди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окремих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працівників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переведення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іншого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навчального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закладу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врегулювання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трудових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відносин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здійснюється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згідно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 п. 5 ст. 36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КЗпП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який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передбачає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можливість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припинення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трудового </w:t>
      </w:r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договору в порядку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переведення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працівника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за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його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згодою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на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інше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ідприємство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установу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чи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організацію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D2F5D" w:rsidRPr="00ED2F5D" w:rsidRDefault="00ED2F5D" w:rsidP="00ED2F5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Відповідно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ч. 3 ст. 36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КЗпП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зміна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ідпорядкованості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підприємства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установи,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організації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припиняє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дії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трудового договору.</w:t>
      </w:r>
    </w:p>
    <w:p w:rsidR="00ED2F5D" w:rsidRPr="00ED2F5D" w:rsidRDefault="00ED2F5D" w:rsidP="00ED2F5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У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разі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зміни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власника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proofErr w:type="gram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proofErr w:type="gram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ідприємства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 а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також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разі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його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реорганізації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(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злиття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приєднання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поділу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виділення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перетворення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)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дія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трудового договору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працівника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продовжується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(ч. 4 ст. 36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КЗпП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ED2F5D" w:rsidRPr="00ED2F5D" w:rsidRDefault="00ED2F5D" w:rsidP="00ED2F5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Пунктом 19 постанови Пленуму Верховного Суду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України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D444DC">
        <w:rPr>
          <w:rFonts w:ascii="Times New Roman" w:eastAsia="Times New Roman" w:hAnsi="Times New Roman" w:cs="Times New Roman"/>
          <w:sz w:val="28"/>
          <w:szCs w:val="24"/>
          <w:lang w:eastAsia="ru-RU"/>
        </w:rPr>
        <w:t>ід</w:t>
      </w:r>
      <w:proofErr w:type="spellEnd"/>
      <w:r w:rsidR="00D444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</w:t>
      </w:r>
      <w:r w:rsidR="00D444D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 </w:t>
      </w:r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листопада 1992 року № 9 «Про практику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розгляду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судами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трудових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спорів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визначено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що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випадках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зміни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власника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ідприємства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(установи,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організації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чи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його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реорганізації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злиття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іншим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підприємством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приєднання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іншого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підприємства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поділу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підприємства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виділення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нього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одного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або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кількох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нових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ідприємств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перетворення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одного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підприємства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інше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дія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трудового договору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працівника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продовжується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(ч. 3 ст. 36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КЗпП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ED2F5D" w:rsidRPr="00ED2F5D" w:rsidRDefault="00ED2F5D" w:rsidP="00ED2F5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proofErr w:type="gram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Отже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, </w:t>
      </w:r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у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випадку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утворення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органу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управління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освітою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складі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ОТГ та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передачі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до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сфери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його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управлін</w:t>
      </w:r>
      <w:r w:rsidR="00D444D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ня</w:t>
      </w:r>
      <w:proofErr w:type="spellEnd"/>
      <w:r w:rsidR="00D444D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444D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навчальних</w:t>
      </w:r>
      <w:proofErr w:type="spellEnd"/>
      <w:r w:rsidR="00D444D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="00D444D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закладів</w:t>
      </w:r>
      <w:proofErr w:type="spellEnd"/>
      <w:r w:rsidR="00D444D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норма п.</w:t>
      </w:r>
      <w:r w:rsidR="00D444D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 </w:t>
      </w:r>
      <w:bookmarkStart w:id="0" w:name="_GoBack"/>
      <w:bookmarkEnd w:id="0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5 ст. 36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КЗпП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 яка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передбачає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можливість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припинення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трудового договору, для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врегулювання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трудових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відносин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з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керівниками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та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працівниками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цих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навчальних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закладів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не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застосовується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  <w:proofErr w:type="gramEnd"/>
    </w:p>
    <w:p w:rsidR="00ED2F5D" w:rsidRPr="00ED2F5D" w:rsidRDefault="00ED2F5D" w:rsidP="00ED2F5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proofErr w:type="gram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ідставою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припинення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трудового договору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може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бути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відмова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працівника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переведення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роботу в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іншу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місцевість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разом з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установою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організацією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також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відмова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продовження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роботи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зв’язку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із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зміною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істотних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умов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праці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(п. 6 ч. 1 ст. 36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КЗпП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України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ED2F5D" w:rsidRPr="00ED2F5D" w:rsidRDefault="00ED2F5D" w:rsidP="00ED2F5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Згідно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зі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статтею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43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КЗпП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розірвання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трудового договору з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ініціативи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власника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або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уповноваженого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ним органу </w:t>
      </w:r>
      <w:proofErr w:type="spellStart"/>
      <w:proofErr w:type="gram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допускається</w:t>
      </w:r>
      <w:proofErr w:type="spellEnd"/>
      <w:proofErr w:type="gram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лише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попередньою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згодою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виборного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органу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первинної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профспілкової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організації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D2F5D" w:rsidRPr="00ED2F5D" w:rsidRDefault="00ED2F5D" w:rsidP="00ED2F5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proofErr w:type="gram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Кр</w:t>
      </w:r>
      <w:proofErr w:type="gram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ім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того,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слід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враховувати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що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положення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ст. ст. 21, 40 Закону «Про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професійні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спілки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їх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права та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гарантії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діяльності</w:t>
      </w:r>
      <w:proofErr w:type="spellEnd"/>
      <w:r w:rsidRPr="00ED2F5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надають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право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уповноваженим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представникам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профспілкових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організацій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здійснювати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громадський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контроль за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додержанням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законодавства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про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працю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вносити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роботодавцям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 органам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виконавчої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влади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та органам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місцевого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самоврядування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подання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про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усунення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порушень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законодавства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про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працю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які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є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обов’язковими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для </w:t>
      </w:r>
      <w:proofErr w:type="spellStart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розгляду</w:t>
      </w:r>
      <w:proofErr w:type="spellEnd"/>
      <w:r w:rsidRPr="00ED2F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553986" w:rsidRPr="00ED2F5D" w:rsidRDefault="00553986" w:rsidP="00C70D9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9C67C8" w:rsidRDefault="009C67C8" w:rsidP="009C67C8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2F5D" w:rsidRDefault="00ED2F5D" w:rsidP="009C67C8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2F5D" w:rsidRDefault="00ED2F5D" w:rsidP="009C67C8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40E43" w:rsidRPr="00290A73" w:rsidRDefault="00290A73" w:rsidP="00290A73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  <w:r w:rsidRPr="00290A73">
        <w:rPr>
          <w:rFonts w:ascii="Times New Roman" w:hAnsi="Times New Roman" w:cs="Times New Roman"/>
          <w:lang w:val="uk-UA"/>
        </w:rPr>
        <w:t>Підготували</w:t>
      </w:r>
    </w:p>
    <w:p w:rsidR="000A0666" w:rsidRDefault="00290A73" w:rsidP="00290A73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</w:t>
      </w:r>
      <w:r w:rsidR="00240E43" w:rsidRPr="00290A73">
        <w:rPr>
          <w:rFonts w:ascii="Times New Roman" w:hAnsi="Times New Roman" w:cs="Times New Roman"/>
          <w:lang w:val="uk-UA"/>
        </w:rPr>
        <w:t xml:space="preserve">аступник голови </w:t>
      </w:r>
      <w:r w:rsidR="000A0666">
        <w:rPr>
          <w:rFonts w:ascii="Times New Roman" w:hAnsi="Times New Roman" w:cs="Times New Roman"/>
          <w:lang w:val="uk-UA"/>
        </w:rPr>
        <w:t>Одеської обласної</w:t>
      </w:r>
    </w:p>
    <w:p w:rsidR="000A0666" w:rsidRDefault="000A0666" w:rsidP="00290A73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організації </w:t>
      </w:r>
      <w:r w:rsidR="00240E43" w:rsidRPr="00290A73">
        <w:rPr>
          <w:rFonts w:ascii="Times New Roman" w:hAnsi="Times New Roman" w:cs="Times New Roman"/>
          <w:lang w:val="uk-UA"/>
        </w:rPr>
        <w:t>Профспілки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40E43" w:rsidRPr="00290A73">
        <w:rPr>
          <w:rFonts w:ascii="Times New Roman" w:hAnsi="Times New Roman" w:cs="Times New Roman"/>
          <w:lang w:val="uk-UA"/>
        </w:rPr>
        <w:t>Пушнова</w:t>
      </w:r>
      <w:proofErr w:type="spellEnd"/>
      <w:r w:rsidR="00240E43" w:rsidRPr="00290A73">
        <w:rPr>
          <w:rFonts w:ascii="Times New Roman" w:hAnsi="Times New Roman" w:cs="Times New Roman"/>
          <w:lang w:val="uk-UA"/>
        </w:rPr>
        <w:t xml:space="preserve"> О.Г. </w:t>
      </w:r>
    </w:p>
    <w:p w:rsidR="00553986" w:rsidRPr="00290A73" w:rsidRDefault="00240E43" w:rsidP="00290A73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  <w:r w:rsidRPr="00290A73">
        <w:rPr>
          <w:rFonts w:ascii="Times New Roman" w:hAnsi="Times New Roman" w:cs="Times New Roman"/>
          <w:lang w:val="uk-UA"/>
        </w:rPr>
        <w:t>та ю</w:t>
      </w:r>
      <w:r w:rsidR="00553986" w:rsidRPr="00290A73">
        <w:rPr>
          <w:rFonts w:ascii="Times New Roman" w:hAnsi="Times New Roman" w:cs="Times New Roman"/>
          <w:lang w:val="uk-UA"/>
        </w:rPr>
        <w:t xml:space="preserve">рисконсульт </w:t>
      </w:r>
      <w:proofErr w:type="spellStart"/>
      <w:r w:rsidRPr="00290A73">
        <w:rPr>
          <w:rFonts w:ascii="Times New Roman" w:hAnsi="Times New Roman" w:cs="Times New Roman"/>
          <w:lang w:val="uk-UA"/>
        </w:rPr>
        <w:t>Московчук</w:t>
      </w:r>
      <w:proofErr w:type="spellEnd"/>
      <w:r w:rsidRPr="00290A73">
        <w:rPr>
          <w:rFonts w:ascii="Times New Roman" w:hAnsi="Times New Roman" w:cs="Times New Roman"/>
          <w:lang w:val="uk-UA"/>
        </w:rPr>
        <w:t xml:space="preserve"> </w:t>
      </w:r>
      <w:r w:rsidR="00553986" w:rsidRPr="00290A73">
        <w:rPr>
          <w:rFonts w:ascii="Times New Roman" w:hAnsi="Times New Roman" w:cs="Times New Roman"/>
          <w:lang w:val="uk-UA"/>
        </w:rPr>
        <w:t>Р.П.</w:t>
      </w:r>
    </w:p>
    <w:p w:rsidR="00553986" w:rsidRPr="00290A73" w:rsidRDefault="00553986" w:rsidP="00290A73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  <w:r w:rsidRPr="00290A73">
        <w:rPr>
          <w:rFonts w:ascii="Times New Roman" w:hAnsi="Times New Roman" w:cs="Times New Roman"/>
          <w:lang w:val="uk-UA"/>
        </w:rPr>
        <w:t>0676544238</w:t>
      </w:r>
    </w:p>
    <w:sectPr w:rsidR="00553986" w:rsidRPr="00290A73" w:rsidSect="0055398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DCE" w:rsidRDefault="00B04DCE" w:rsidP="00553986">
      <w:pPr>
        <w:spacing w:after="0" w:line="240" w:lineRule="auto"/>
      </w:pPr>
      <w:r>
        <w:separator/>
      </w:r>
    </w:p>
  </w:endnote>
  <w:endnote w:type="continuationSeparator" w:id="0">
    <w:p w:rsidR="00B04DCE" w:rsidRDefault="00B04DCE" w:rsidP="0055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no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DCE" w:rsidRDefault="00B04DCE" w:rsidP="00553986">
      <w:pPr>
        <w:spacing w:after="0" w:line="240" w:lineRule="auto"/>
      </w:pPr>
      <w:r>
        <w:separator/>
      </w:r>
    </w:p>
  </w:footnote>
  <w:footnote w:type="continuationSeparator" w:id="0">
    <w:p w:rsidR="00B04DCE" w:rsidRDefault="00B04DCE" w:rsidP="00553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288648"/>
      <w:docPartObj>
        <w:docPartGallery w:val="Page Numbers (Top of Page)"/>
        <w:docPartUnique/>
      </w:docPartObj>
    </w:sdtPr>
    <w:sdtEndPr/>
    <w:sdtContent>
      <w:p w:rsidR="00553986" w:rsidRDefault="0055398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4DC">
          <w:rPr>
            <w:noProof/>
          </w:rPr>
          <w:t>3</w:t>
        </w:r>
        <w:r>
          <w:fldChar w:fldCharType="end"/>
        </w:r>
      </w:p>
    </w:sdtContent>
  </w:sdt>
  <w:p w:rsidR="00553986" w:rsidRDefault="005539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0060"/>
    <w:multiLevelType w:val="multilevel"/>
    <w:tmpl w:val="383A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018AD"/>
    <w:multiLevelType w:val="multilevel"/>
    <w:tmpl w:val="96E0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26115"/>
    <w:multiLevelType w:val="multilevel"/>
    <w:tmpl w:val="788E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06344"/>
    <w:multiLevelType w:val="hybridMultilevel"/>
    <w:tmpl w:val="93F2362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0B"/>
    <w:rsid w:val="000A0666"/>
    <w:rsid w:val="000B6016"/>
    <w:rsid w:val="000D5452"/>
    <w:rsid w:val="00224201"/>
    <w:rsid w:val="00240E43"/>
    <w:rsid w:val="0026310B"/>
    <w:rsid w:val="00290A73"/>
    <w:rsid w:val="003C2487"/>
    <w:rsid w:val="00460DA3"/>
    <w:rsid w:val="00520B7C"/>
    <w:rsid w:val="00553986"/>
    <w:rsid w:val="005C0A0A"/>
    <w:rsid w:val="006447CE"/>
    <w:rsid w:val="0080336F"/>
    <w:rsid w:val="008871B3"/>
    <w:rsid w:val="008D22DD"/>
    <w:rsid w:val="008E0A0D"/>
    <w:rsid w:val="009B2B54"/>
    <w:rsid w:val="009B3C14"/>
    <w:rsid w:val="009C67C8"/>
    <w:rsid w:val="009F7741"/>
    <w:rsid w:val="00A265DB"/>
    <w:rsid w:val="00B04DCE"/>
    <w:rsid w:val="00B12928"/>
    <w:rsid w:val="00C70D93"/>
    <w:rsid w:val="00C7148F"/>
    <w:rsid w:val="00CA3EFA"/>
    <w:rsid w:val="00CA7BBA"/>
    <w:rsid w:val="00D444DC"/>
    <w:rsid w:val="00D92511"/>
    <w:rsid w:val="00DA3D2B"/>
    <w:rsid w:val="00E0471E"/>
    <w:rsid w:val="00E85450"/>
    <w:rsid w:val="00ED2F5D"/>
    <w:rsid w:val="00FB5A1F"/>
    <w:rsid w:val="00FD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D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0D93"/>
    <w:rPr>
      <w:color w:val="0000FF" w:themeColor="hyperlink"/>
      <w:u w:val="single"/>
    </w:rPr>
  </w:style>
  <w:style w:type="paragraph" w:customStyle="1" w:styleId="ShiftCtrlAlt">
    <w:name w:val="Таблица_заголовок (Таблица__Shift+Ctrl_Alt)"/>
    <w:uiPriority w:val="99"/>
    <w:rsid w:val="00C70D93"/>
    <w:pPr>
      <w:suppressAutoHyphens/>
      <w:autoSpaceDE w:val="0"/>
      <w:autoSpaceDN w:val="0"/>
      <w:adjustRightInd w:val="0"/>
      <w:spacing w:after="85" w:line="234" w:lineRule="atLeast"/>
      <w:jc w:val="center"/>
    </w:pPr>
    <w:rPr>
      <w:rFonts w:ascii="Times New Roman" w:eastAsia="Calibri" w:hAnsi="Times New Roman" w:cs="Arno Pro"/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C6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Додаток_основной_текст (Додаток)"/>
    <w:basedOn w:val="a"/>
    <w:uiPriority w:val="99"/>
    <w:rsid w:val="009C67C8"/>
    <w:pPr>
      <w:autoSpaceDE w:val="0"/>
      <w:autoSpaceDN w:val="0"/>
      <w:adjustRightInd w:val="0"/>
      <w:spacing w:after="0" w:line="228" w:lineRule="atLeast"/>
      <w:ind w:firstLine="454"/>
      <w:jc w:val="both"/>
    </w:pPr>
    <w:rPr>
      <w:rFonts w:ascii="Myriad Pro" w:eastAsia="Calibri" w:hAnsi="Myriad Pro" w:cs="Myriad Pro"/>
      <w:color w:val="000000"/>
      <w:sz w:val="20"/>
      <w:szCs w:val="20"/>
      <w:lang w:val="uk-UA"/>
    </w:rPr>
  </w:style>
  <w:style w:type="paragraph" w:styleId="a8">
    <w:name w:val="header"/>
    <w:basedOn w:val="a"/>
    <w:link w:val="a9"/>
    <w:uiPriority w:val="99"/>
    <w:unhideWhenUsed/>
    <w:rsid w:val="0055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3986"/>
  </w:style>
  <w:style w:type="paragraph" w:styleId="aa">
    <w:name w:val="footer"/>
    <w:basedOn w:val="a"/>
    <w:link w:val="ab"/>
    <w:uiPriority w:val="99"/>
    <w:unhideWhenUsed/>
    <w:rsid w:val="0055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3986"/>
  </w:style>
  <w:style w:type="paragraph" w:styleId="ac">
    <w:name w:val="Normal (Web)"/>
    <w:basedOn w:val="a"/>
    <w:uiPriority w:val="99"/>
    <w:semiHidden/>
    <w:unhideWhenUsed/>
    <w:rsid w:val="00B1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129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D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0D93"/>
    <w:rPr>
      <w:color w:val="0000FF" w:themeColor="hyperlink"/>
      <w:u w:val="single"/>
    </w:rPr>
  </w:style>
  <w:style w:type="paragraph" w:customStyle="1" w:styleId="ShiftCtrlAlt">
    <w:name w:val="Таблица_заголовок (Таблица__Shift+Ctrl_Alt)"/>
    <w:uiPriority w:val="99"/>
    <w:rsid w:val="00C70D93"/>
    <w:pPr>
      <w:suppressAutoHyphens/>
      <w:autoSpaceDE w:val="0"/>
      <w:autoSpaceDN w:val="0"/>
      <w:adjustRightInd w:val="0"/>
      <w:spacing w:after="85" w:line="234" w:lineRule="atLeast"/>
      <w:jc w:val="center"/>
    </w:pPr>
    <w:rPr>
      <w:rFonts w:ascii="Times New Roman" w:eastAsia="Calibri" w:hAnsi="Times New Roman" w:cs="Arno Pro"/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C6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Додаток_основной_текст (Додаток)"/>
    <w:basedOn w:val="a"/>
    <w:uiPriority w:val="99"/>
    <w:rsid w:val="009C67C8"/>
    <w:pPr>
      <w:autoSpaceDE w:val="0"/>
      <w:autoSpaceDN w:val="0"/>
      <w:adjustRightInd w:val="0"/>
      <w:spacing w:after="0" w:line="228" w:lineRule="atLeast"/>
      <w:ind w:firstLine="454"/>
      <w:jc w:val="both"/>
    </w:pPr>
    <w:rPr>
      <w:rFonts w:ascii="Myriad Pro" w:eastAsia="Calibri" w:hAnsi="Myriad Pro" w:cs="Myriad Pro"/>
      <w:color w:val="000000"/>
      <w:sz w:val="20"/>
      <w:szCs w:val="20"/>
      <w:lang w:val="uk-UA"/>
    </w:rPr>
  </w:style>
  <w:style w:type="paragraph" w:styleId="a8">
    <w:name w:val="header"/>
    <w:basedOn w:val="a"/>
    <w:link w:val="a9"/>
    <w:uiPriority w:val="99"/>
    <w:unhideWhenUsed/>
    <w:rsid w:val="0055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3986"/>
  </w:style>
  <w:style w:type="paragraph" w:styleId="aa">
    <w:name w:val="footer"/>
    <w:basedOn w:val="a"/>
    <w:link w:val="ab"/>
    <w:uiPriority w:val="99"/>
    <w:unhideWhenUsed/>
    <w:rsid w:val="0055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3986"/>
  </w:style>
  <w:style w:type="paragraph" w:styleId="ac">
    <w:name w:val="Normal (Web)"/>
    <w:basedOn w:val="a"/>
    <w:uiPriority w:val="99"/>
    <w:semiHidden/>
    <w:unhideWhenUsed/>
    <w:rsid w:val="00B1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129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1908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3841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3751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3784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4095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Osvita</cp:lastModifiedBy>
  <cp:revision>11</cp:revision>
  <dcterms:created xsi:type="dcterms:W3CDTF">2020-11-20T08:46:00Z</dcterms:created>
  <dcterms:modified xsi:type="dcterms:W3CDTF">2020-11-26T13:15:00Z</dcterms:modified>
</cp:coreProperties>
</file>