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9478E"/>
          <w:kern w:val="36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b/>
          <w:bCs/>
          <w:caps/>
          <w:color w:val="09478E"/>
          <w:kern w:val="36"/>
          <w:sz w:val="28"/>
          <w:szCs w:val="28"/>
          <w:lang w:val="uk-UA" w:eastAsia="ru-RU"/>
        </w:rPr>
        <w:t>РЕЗОНАНСНА ТЕМА. БРАЗИЛЬСЬКИЙ ШЛЯХ УКРАЇНИ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left="49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9478E"/>
          <w:sz w:val="28"/>
          <w:szCs w:val="28"/>
          <w:lang w:val="uk-UA" w:eastAsia="ru-RU"/>
        </w:rPr>
      </w:pP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478E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Наступаючи на трудове законодавство та знищуючи профспілки, влада впевнено йде </w:t>
      </w:r>
      <w:proofErr w:type="spellStart"/>
      <w:r w:rsidRPr="00273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протореним</w:t>
      </w:r>
      <w:proofErr w:type="spellEnd"/>
      <w:r w:rsidRPr="00273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шляхом латиноамериканських країн – до злиднів, диктатури і власного краху.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Сумно при цьому, що йде вона не одна, а тягне за собою всю країну. Нас з вами.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 починається елементарно - з тестового порушення законів. Зійшло з рук один раз – повторили другий, третій. З кожним разом порушення стають все нахабнішими, їх перестають соромитися та приховувати.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далі і прості громадяни, спостерігаючи поведінку влади, перестають рахуватися з законом. Як наслідок – країна поринає у хаос. А там – або внутрішні вороги влаштують переворот, або зовнішні скористаються ситуацією.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що цікаво – Україна в цьому плані не перша. Схема настільки класична і пройдена багатьма, що її час уже заносити у підручники для державних службовців. Здавалося б, наступати на традиційні граблі уже ніхто не буде. Але – ні. Українські можновладці історії не знають і на чужих помилках не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вчаться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Схоже на те, що Україна нині йде шляхом Бразилії, де після реформи трудового кодексу у країні постійно порушуються права працівників.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липні 2017 року бразильський уряд проголосував за прискореною процедурою за внесення змін до 117 статей і 200 термінів Консолідації трудового законодавства, розробленого ще 1943 року.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Мішел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Темер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колишній віце-президент Бразилії вирішив подолати економічну кризу, зробивши ринок праці та колективні переговори "більш гнучкими". Пообіцяв створити шість мільйонів робочих місць протягом десяти років.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 рік, прискорена процедура, Бразилія.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2019 рік Україна –  Голова комітету соціальної політики – Галина Третьякова пропонує бізнесу «легко наймати та звільняти» при цьому «дискримінувати та наїжджати на права найманих працівників» 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2022 рік, Україна,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турборежим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 прикриттям війни.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комітету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соцполітики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Галина Третьякова і команда її однодумців вирішують «поправити» трудове законодавство України. Розробляють – і ухвалюють в Раді закони, які цитую «забезпечать належний рівень гнучкості трудових відносин». 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Лобіюється індивідуальний трудовий договір, який прописується під роботодавця та має силу вище ніж Кодекс законів про працю. Тривалість робочого дня, умови праці, наявність відпустки і лікарняних – все на розсуд роботодавця. Звісно, у працівника є вибір – погодитися або шукати іншу роботу.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«Ми  маємо запровадити зміни в трудовому законодавстві, які б привели до створення робочих місць, зруйнованих внаслідок війни», - ні це не цитата </w:t>
      </w: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бразильського прем’єра у 2017-му. Це слова українського депутата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Третьякової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зразка 2022-го.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і в Бразилії, так і в Україні заважали нищенню трудових прав людей профспілки.</w:t>
      </w: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І, зрозуміло, в обох випадках владі треба було щось з ними робити. Оскільки в Бразилії вони отримували частково фінансування від держави, там просто їм припинили давати гроші. Профспілки п’ять років тримаються лише на волонтерах.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Україні ситуація складніша – Федерація Профспілок України – фінансово незалежна від держави. Управляє потужним майновим комплексом, який не розтринькала, не продала за 30 років незалежності, фінансується профспілковими внесками мільйонів спілчан, отримує міжнародну солідарну допомогу. Але влада – українська – знайшла спосіб, як знекровити профспілки. Відібрати інструменти статутної діяльності, простіше кажучи - майно.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дарма, що воно у приватній власності. Дарма, що в профспілкових санаторіях зараз знайшли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прихисток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внутрішніх переселенців. Дарма, що там лікуються після поранень українські воїни. Для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Третьякової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Ко – такі дрібниці, значення не мають. Бо профспілки заважають творити «законодавчий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беспрєдєл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і їх треба негайно зупинити. Ну, або хоча б відволікти на майнові питання.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Десятки судів, тиск, залякування, обшуки, арешти. І навіть Європейський суд з прав людини визнав законність володіння і користування профспілковими об’єктами.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це не дало результатів українська влада пішла напролом – вирішила вигадати новий закон і націоналізувати майно профспілок. Просто взяти – і забрати. І десь в мавзолеї заплакав Ленін – а що, так можна було?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повернемося до Бразилії. Після трудової реформи минуло п’ять років. Рецесія і криза в галузі охорони здоров'я сильно вдарили по економіці, спричинивши зростання безробіття і неформальної зайнятості. Працівники побачили послаблення своїх прав: спрощення процедури звільнення; запровадження тимчасових контрактів без гарантії мінімального доходу; обмеження вільного доступу до трудового правосуддя...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 при цьому всьому і обіцяні макроекономічні вигоди трудова реформа не принесла. «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Флексибілізація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- не активізувала ринок праці, і країна не змогла покращити свій сумнозвісний дефіцит продуктивності праці. Середній дохід бразильців не збільшився.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Інфляція стрибнула до 30 відсотків. У 2021 році безробіття досягло піку в 14,7% (в 2014 було 4,8), що є одним з найвищих показників серед країн G20. І увага - майже 40% працездатного населення не мають трудових договорів або соціального захисту. Додайте сюди нещасні випадки на виробництві, примусова та дитяча праця, які лише зросли за останні 5 років.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2022 році Міжнародна конфедерація профспілок віднесла Бразилію до "10 найгірших країн світу для працюючих людей". У своєму звіті за січень 2022-го про права трудящих і соціальний захист Організація економічного співробітництва та розвитку пише, що "Бразилія далека від того, щоб </w:t>
      </w: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відповідати цінностям, стандартам і зобов'язанням", необхідним для вступу в організацію, в тому числі через її "нездатність захистити права людини трудящих".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Тепер щодо України. З такими підходами, нас також не дуже хочуть бачити в цивілізованій міжнародній спільноті – роками топчемось на порозі ЄС.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Хоча на відміну від країни, українські профспілки прийняли до Європейської конфедерації профспілок. Але заслуги держави тут немає жодної – винятково робота самих профспілок. Так от ця сама Європейська та Міжнародна конфедерації профспілок в листах до українського прем‘єра та президента прямо написали - що своїми діями влада порушує міжнародні зобов’язання України.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«Просто незрозуміло, чому уряд і члени правлячої партії в парламенті, замість того, щоб зосередитися на потребах війни та відновлення, продовжують свої кричущі атаки та трудящих та профспілки», - йдеться у листі.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нарешті - «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Ка́мо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гряде́ши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Багато експертів сходяться на думці, що реформа трудового кодексу і подальша політика президента Бразилії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Жаїра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Болсонару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завдали найбільшої шкоди правам трудящих.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його підтримки міністр економіки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Паулу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Гедеш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проштовхнув низку законодавчих та адміністративних змін, які засуджувалися захисниками прав трудящих. Стандарти охорони праці були послаблені, органи трудової інспекції зазнали різкого скорочення, а звільнення від сплати внесків роботодавців виснажили ресурси соціального забезпечення. До слова,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Гедеш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планував і приватизацію пенсійної системи.</w:t>
      </w:r>
      <w:bookmarkStart w:id="0" w:name="_GoBack"/>
      <w:bookmarkEnd w:id="0"/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влади, точніше для президента, який очолював цю владу, така політика закінчилася сумно. Днями Бразилія обрала новий напрямок свого майбутнього і нового президента. Новий очільник країни – колишній профспілковий лідер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Лула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Сілва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обіцяє переглянути реформу Трудового кодексу. Особливо ті пункти, що стосуються доступу до трудового правосуддя та автономії профспілок.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Ще трохи, закінчиться і каденція нинішньої української влади. Не треба бути великим провидцем, щоб спрогнозувати – українці </w:t>
      </w:r>
      <w:proofErr w:type="spellStart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віддадуть</w:t>
      </w:r>
      <w:proofErr w:type="spellEnd"/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перевагу силі, яка покаже шлях на подолання війни і відновлення країни. В основі якого буде гарантія забезпечення трудових та соціальних прав простих українців.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Втім, ще є час, щоб зійти з тупикового бразильського шляху і взяти курс на цивілізований світ, Європу. Де в основі великої державної політики – Людина з її цінностями, потребами та демократичними правами.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9478E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9478E"/>
          <w:sz w:val="28"/>
          <w:szCs w:val="28"/>
          <w:lang w:val="uk-UA" w:eastAsia="ru-RU"/>
        </w:rPr>
        <w:t> </w:t>
      </w:r>
    </w:p>
    <w:p w:rsidR="006E303A" w:rsidRPr="00273A4A" w:rsidRDefault="006E303A" w:rsidP="006E303A">
      <w:pPr>
        <w:shd w:val="clear" w:color="auto" w:fill="FCFCFC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Автор:</w:t>
      </w:r>
    </w:p>
    <w:p w:rsidR="006E303A" w:rsidRPr="00273A4A" w:rsidRDefault="00273A4A" w:rsidP="006E303A">
      <w:pPr>
        <w:shd w:val="clear" w:color="auto" w:fill="FCFCFC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4" w:history="1">
        <w:r w:rsidR="006E303A" w:rsidRPr="00273A4A">
          <w:rPr>
            <w:rFonts w:ascii="Times New Roman" w:eastAsia="Times New Roman" w:hAnsi="Times New Roman" w:cs="Times New Roman"/>
            <w:color w:val="014C73"/>
            <w:sz w:val="28"/>
            <w:szCs w:val="28"/>
            <w:u w:val="single"/>
            <w:lang w:val="uk-UA" w:eastAsia="ru-RU"/>
          </w:rPr>
          <w:t xml:space="preserve">Володимир </w:t>
        </w:r>
        <w:proofErr w:type="spellStart"/>
        <w:r w:rsidR="006E303A" w:rsidRPr="00273A4A">
          <w:rPr>
            <w:rFonts w:ascii="Times New Roman" w:eastAsia="Times New Roman" w:hAnsi="Times New Roman" w:cs="Times New Roman"/>
            <w:color w:val="014C73"/>
            <w:sz w:val="28"/>
            <w:szCs w:val="28"/>
            <w:u w:val="single"/>
            <w:lang w:val="uk-UA" w:eastAsia="ru-RU"/>
          </w:rPr>
          <w:t>Саєнко</w:t>
        </w:r>
        <w:proofErr w:type="spellEnd"/>
      </w:hyperlink>
    </w:p>
    <w:p w:rsidR="006E303A" w:rsidRPr="006E303A" w:rsidRDefault="006E303A" w:rsidP="00273A4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3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 ФПУ</w:t>
      </w:r>
    </w:p>
    <w:p w:rsidR="00286263" w:rsidRPr="006E303A" w:rsidRDefault="00286263" w:rsidP="006E303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6263" w:rsidRPr="006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3A"/>
    <w:rsid w:val="00273A4A"/>
    <w:rsid w:val="00286263"/>
    <w:rsid w:val="006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577F-03A1-4C6C-9D13-DFE8598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3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3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E303A"/>
    <w:rPr>
      <w:i/>
      <w:iCs/>
    </w:rPr>
  </w:style>
  <w:style w:type="paragraph" w:styleId="a4">
    <w:name w:val="Normal (Web)"/>
    <w:basedOn w:val="a"/>
    <w:uiPriority w:val="99"/>
    <w:semiHidden/>
    <w:unhideWhenUsed/>
    <w:rsid w:val="006E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303A"/>
    <w:rPr>
      <w:color w:val="0000FF"/>
      <w:u w:val="single"/>
    </w:rPr>
  </w:style>
  <w:style w:type="character" w:customStyle="1" w:styleId="mod-articles-category-date">
    <w:name w:val="mod-articles-category-date"/>
    <w:basedOn w:val="a0"/>
    <w:rsid w:val="006E303A"/>
  </w:style>
  <w:style w:type="paragraph" w:styleId="a6">
    <w:name w:val="Balloon Text"/>
    <w:basedOn w:val="a"/>
    <w:link w:val="a7"/>
    <w:uiPriority w:val="99"/>
    <w:semiHidden/>
    <w:unhideWhenUsed/>
    <w:rsid w:val="006E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3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23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4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12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9" w:color="E8E8E8"/>
                                <w:left w:val="single" w:sz="6" w:space="23" w:color="E8E8E8"/>
                                <w:bottom w:val="single" w:sz="6" w:space="19" w:color="E8E8E8"/>
                                <w:right w:val="single" w:sz="6" w:space="23" w:color="E8E8E8"/>
                              </w:divBdr>
                              <w:divsChild>
                                <w:div w:id="6650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1760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44446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236868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52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9098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93564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13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8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respondent.net/user/66421409/publi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неолоджик 12</dc:creator>
  <cp:keywords/>
  <dc:description/>
  <cp:lastModifiedBy>неолоджик 12</cp:lastModifiedBy>
  <cp:revision>3</cp:revision>
  <cp:lastPrinted>2022-11-15T09:56:00Z</cp:lastPrinted>
  <dcterms:created xsi:type="dcterms:W3CDTF">2022-11-15T09:54:00Z</dcterms:created>
  <dcterms:modified xsi:type="dcterms:W3CDTF">2022-11-15T09:59:00Z</dcterms:modified>
</cp:coreProperties>
</file>