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7F" w:rsidRDefault="00C1227B" w:rsidP="00C122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7B">
        <w:rPr>
          <w:rFonts w:ascii="Times New Roman" w:hAnsi="Times New Roman" w:cs="Times New Roman"/>
          <w:b/>
          <w:sz w:val="28"/>
          <w:szCs w:val="28"/>
        </w:rPr>
        <w:t xml:space="preserve">ПРАВОВА </w:t>
      </w:r>
      <w:r w:rsidR="0056468D">
        <w:rPr>
          <w:rFonts w:ascii="Times New Roman" w:hAnsi="Times New Roman" w:cs="Times New Roman"/>
          <w:b/>
          <w:sz w:val="28"/>
          <w:szCs w:val="28"/>
        </w:rPr>
        <w:t>АРГУМЕНТАЦІЯ</w:t>
      </w:r>
    </w:p>
    <w:p w:rsidR="00C1227B" w:rsidRDefault="00C1227B" w:rsidP="00C122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14">
        <w:rPr>
          <w:rFonts w:ascii="Times New Roman" w:hAnsi="Times New Roman" w:cs="Times New Roman"/>
          <w:b/>
          <w:sz w:val="28"/>
          <w:szCs w:val="28"/>
        </w:rPr>
        <w:t>щодо відсторонення працівників закладів освіти від роботи</w:t>
      </w:r>
    </w:p>
    <w:p w:rsidR="007429C4" w:rsidRPr="00581514" w:rsidRDefault="007429C4" w:rsidP="00C122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497F" w:rsidRPr="003F497F" w:rsidRDefault="00C1227B" w:rsidP="00C1227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Правовий аналіз наданих профспілковими організаціями наказів про відсторонення працівників закладів освіти від роботи </w:t>
      </w:r>
      <w:r w:rsidRPr="003F497F">
        <w:rPr>
          <w:rFonts w:ascii="Times New Roman" w:hAnsi="Times New Roman" w:cs="Times New Roman"/>
          <w:sz w:val="28"/>
          <w:szCs w:val="28"/>
        </w:rPr>
        <w:t>у зв’язку з ухиленням від обов’язкових профілактичних щеплень проти гострої респіраторної хвороби COVID-19, спричиненої коронавірусом SARS-Cov-2,</w:t>
      </w:r>
      <w:r>
        <w:rPr>
          <w:rFonts w:ascii="Times New Roman" w:hAnsi="Times New Roman" w:cs="Times New Roman"/>
          <w:sz w:val="28"/>
          <w:szCs w:val="28"/>
        </w:rPr>
        <w:t xml:space="preserve"> свідчить, що вони здебільшого видані з посиланням на: статтю 46 Кодексу законів про працю України; частину другу статті 12 Закону України «Про захист населення від інфекційних хвороб»; </w:t>
      </w:r>
      <w:r w:rsidR="00DC2BF3" w:rsidRPr="003F497F">
        <w:rPr>
          <w:rFonts w:ascii="Times New Roman" w:hAnsi="Times New Roman" w:cs="Times New Roman"/>
          <w:sz w:val="28"/>
          <w:szCs w:val="28"/>
        </w:rPr>
        <w:t>пункт 41-6 постанови Кабінету Міністрів України від 09.12.2020 № 1236 (зі змінами від 20.10.2021 № 1096) «Про встановлення карантину та запровадження обмежувальних протиепідемичних заходів з метою запобігання поширенню на території України гострої респіраторної хвороби COVID-19), спричиненої корона вірусом SARS-Cov-2</w:t>
      </w:r>
      <w:r w:rsidR="003F497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7F" w:rsidRPr="003F497F">
        <w:rPr>
          <w:rFonts w:ascii="Times New Roman" w:hAnsi="Times New Roman" w:cs="Times New Roman"/>
          <w:sz w:val="28"/>
          <w:szCs w:val="28"/>
        </w:rPr>
        <w:t>наказ Міністерства охорони здоров’я України від 04.10.2021 № 2153 «Про затвердження Переліку професій, виробництв та організацій, працівники яких підлягають обов'язковим профілактичним щепленням»</w:t>
      </w:r>
      <w:r w:rsidR="00877D31">
        <w:rPr>
          <w:rFonts w:ascii="Times New Roman" w:hAnsi="Times New Roman" w:cs="Times New Roman"/>
          <w:sz w:val="28"/>
          <w:szCs w:val="28"/>
        </w:rPr>
        <w:t>.</w:t>
      </w:r>
    </w:p>
    <w:p w:rsidR="00C1227B" w:rsidRPr="00237E46" w:rsidRDefault="0056468D" w:rsidP="00A67A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Аргументація </w:t>
      </w:r>
      <w:r w:rsidR="004F1ACD" w:rsidRPr="00237E46">
        <w:rPr>
          <w:rFonts w:ascii="Times New Roman" w:hAnsi="Times New Roman" w:cs="Times New Roman"/>
          <w:b/>
          <w:i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i/>
          <w:sz w:val="28"/>
          <w:szCs w:val="28"/>
        </w:rPr>
        <w:t>неправомірності</w:t>
      </w:r>
      <w:r w:rsidR="00C1227B" w:rsidRPr="00237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77B4" w:rsidRPr="00237E46">
        <w:rPr>
          <w:rFonts w:ascii="Times New Roman" w:hAnsi="Times New Roman" w:cs="Times New Roman"/>
          <w:b/>
          <w:i/>
          <w:sz w:val="28"/>
          <w:szCs w:val="28"/>
        </w:rPr>
        <w:t xml:space="preserve">наведених вище рішень </w:t>
      </w:r>
    </w:p>
    <w:p w:rsidR="00A67A2F" w:rsidRDefault="00226BA1" w:rsidP="005815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2F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81514">
        <w:rPr>
          <w:rFonts w:ascii="Times New Roman" w:hAnsi="Times New Roman" w:cs="Times New Roman"/>
          <w:sz w:val="28"/>
          <w:szCs w:val="28"/>
        </w:rPr>
        <w:t>КМУ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A67A2F">
        <w:rPr>
          <w:rFonts w:ascii="Times New Roman" w:hAnsi="Times New Roman" w:cs="Times New Roman"/>
          <w:sz w:val="28"/>
          <w:szCs w:val="28"/>
        </w:rPr>
        <w:t>остановою</w:t>
      </w:r>
      <w:r w:rsidR="00A67A2F" w:rsidRPr="00A67A2F">
        <w:rPr>
          <w:rFonts w:ascii="Times New Roman" w:hAnsi="Times New Roman" w:cs="Times New Roman"/>
          <w:sz w:val="28"/>
          <w:szCs w:val="28"/>
        </w:rPr>
        <w:t xml:space="preserve"> від 20.10.2021 № 1096 «Про внесення змін до постанови Кабінету Міністрів Украї</w:t>
      </w:r>
      <w:r>
        <w:rPr>
          <w:rFonts w:ascii="Times New Roman" w:hAnsi="Times New Roman" w:cs="Times New Roman"/>
          <w:sz w:val="28"/>
          <w:szCs w:val="28"/>
        </w:rPr>
        <w:t>ни від 9 грудня 2020 р. № 1236»</w:t>
      </w:r>
      <w:r w:rsidR="00A67A2F" w:rsidRPr="00A6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вніс</w:t>
      </w:r>
      <w:r w:rsidR="00A67A2F" w:rsidRPr="00A67A2F">
        <w:rPr>
          <w:rFonts w:ascii="Times New Roman" w:hAnsi="Times New Roman" w:cs="Times New Roman"/>
          <w:sz w:val="28"/>
          <w:szCs w:val="28"/>
        </w:rPr>
        <w:t xml:space="preserve"> зміни до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r w:rsidR="00A67A2F">
        <w:rPr>
          <w:rFonts w:ascii="Times New Roman" w:hAnsi="Times New Roman" w:cs="Times New Roman"/>
          <w:sz w:val="28"/>
          <w:szCs w:val="28"/>
        </w:rPr>
        <w:t xml:space="preserve">коронавірусом SARS-CoV-2». </w:t>
      </w:r>
      <w:r w:rsidR="00A67A2F" w:rsidRPr="00A67A2F">
        <w:rPr>
          <w:rFonts w:ascii="Times New Roman" w:hAnsi="Times New Roman" w:cs="Times New Roman"/>
          <w:sz w:val="28"/>
          <w:szCs w:val="28"/>
        </w:rPr>
        <w:t>Змінами доповнено постанову № 1236 пунктом 41-6,</w:t>
      </w:r>
      <w:r w:rsidR="00A67A2F">
        <w:rPr>
          <w:rFonts w:ascii="Times New Roman" w:hAnsi="Times New Roman" w:cs="Times New Roman"/>
          <w:sz w:val="28"/>
          <w:szCs w:val="28"/>
        </w:rPr>
        <w:t xml:space="preserve"> </w:t>
      </w:r>
      <w:r w:rsidR="004820D1">
        <w:rPr>
          <w:rFonts w:ascii="Times New Roman" w:hAnsi="Times New Roman" w:cs="Times New Roman"/>
          <w:sz w:val="28"/>
          <w:szCs w:val="28"/>
        </w:rPr>
        <w:t>в якому зазначено наступне</w:t>
      </w:r>
      <w:r w:rsidR="00A67A2F" w:rsidRPr="00A6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20D1" w:rsidRPr="004820D1" w:rsidRDefault="004B47EC" w:rsidP="00482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20D1"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41-6. Керівникам державних органів (державної служби), керівникам підприємств, установ та організацій забезпечити:</w:t>
      </w:r>
    </w:p>
    <w:p w:rsidR="004820D1" w:rsidRPr="004820D1" w:rsidRDefault="004820D1" w:rsidP="00482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n647"/>
      <w:bookmarkEnd w:id="0"/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1) контроль за проведенням обов’язкових профілактичних щеплень проти COVID-19 працівниками та державними службовцями, обов’язковість профілактичних щеплень яких передбачена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anchor="n14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переліком професій, виробництв та організацій, працівники яких підлягають обов’язковим профілактичним щепленням</w:t>
        </w:r>
      </w:hyperlink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, затвердженим наказом Міністерства охорони здоров’я від 4 жовтня 2021 р. № 2153 (далі - перелік);</w:t>
      </w:r>
    </w:p>
    <w:p w:rsidR="004820D1" w:rsidRPr="004820D1" w:rsidRDefault="004820D1" w:rsidP="00482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n648"/>
      <w:bookmarkEnd w:id="1"/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2) відсторонення від роботи (виконання робіт) працівників та державних службовців, обов’язковість профілактичних щеплень проти COVID-19 яких визначена переліком та які відмовляються або ухиляються від проведення таких обов’язкових профілактичних щеплень проти COVID-19 відповідно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n307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статті 46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Кодексу законів про працю України,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anchor="n129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частини другої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статті 12 Закону України “Про захист населення від інфекційних хвороб”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anchor="n76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частини третьої</w:t>
        </w:r>
      </w:hyperlink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5 Закону України “Про державну службу”, крім тих, які мають абсолютні протипоказання до проведення таких профілактичних щеплень проти COVID-19 та надали медичний висновок про наявність протипоказань до вакцинації проти COVID-19, виданий закладом охорони здоров’я;</w:t>
      </w:r>
    </w:p>
    <w:p w:rsidR="004820D1" w:rsidRPr="004820D1" w:rsidRDefault="004820D1" w:rsidP="00482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n649"/>
      <w:bookmarkEnd w:id="2"/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взяття до відома, що:</w:t>
      </w:r>
    </w:p>
    <w:p w:rsidR="004820D1" w:rsidRPr="004820D1" w:rsidRDefault="004820D1" w:rsidP="00482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n650"/>
      <w:bookmarkEnd w:id="3"/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на час такого відсторонення оплата праці працівників та державних службовців здійснюється з урахуванням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anchor="n596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частини першої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статті 94 Кодексу законів про працю України,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anchor="n13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частини першої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статті 1 Закону України “Про оплату праці”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anchor="n76" w:tgtFrame="_blank" w:history="1">
        <w:r w:rsidRPr="004820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частини третьої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статті 5 Закону України “Про державну службу”;</w:t>
      </w:r>
    </w:p>
    <w:p w:rsidR="004820D1" w:rsidRPr="004820D1" w:rsidRDefault="004820D1" w:rsidP="00482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n651"/>
      <w:bookmarkEnd w:id="4"/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відсторонення працівників та державних службовців здійснюється шляхом видання наказу або розпорядження керівника державного органу (державної служби) або підприємства, установи, організації з обов’язковим доведенням його до відома особам, які відсторонюються;</w:t>
      </w:r>
    </w:p>
    <w:p w:rsidR="004820D1" w:rsidRPr="004820D1" w:rsidRDefault="004820D1" w:rsidP="004820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n652"/>
      <w:bookmarkEnd w:id="5"/>
      <w:r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строк відсторонення встановлюється до ус</w:t>
      </w:r>
      <w:r w:rsidR="004B47EC">
        <w:rPr>
          <w:rFonts w:ascii="Times New Roman" w:hAnsi="Times New Roman" w:cs="Times New Roman"/>
          <w:color w:val="000000" w:themeColor="text1"/>
          <w:sz w:val="28"/>
          <w:szCs w:val="28"/>
        </w:rPr>
        <w:t>унення причин, що його зумовили».</w:t>
      </w:r>
    </w:p>
    <w:p w:rsidR="00226BA1" w:rsidRPr="00DF2102" w:rsidRDefault="00D01D73" w:rsidP="00423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653"/>
      <w:bookmarkEnd w:id="6"/>
      <w:r w:rsidRPr="00A872C9">
        <w:rPr>
          <w:rFonts w:ascii="Times New Roman" w:hAnsi="Times New Roman" w:cs="Times New Roman"/>
          <w:sz w:val="28"/>
          <w:szCs w:val="28"/>
        </w:rPr>
        <w:t>М</w:t>
      </w:r>
      <w:r w:rsidR="00226BA1">
        <w:rPr>
          <w:rFonts w:ascii="Times New Roman" w:hAnsi="Times New Roman" w:cs="Times New Roman"/>
          <w:sz w:val="28"/>
          <w:szCs w:val="28"/>
        </w:rPr>
        <w:t xml:space="preserve">іністерство охорони здоров’я України </w:t>
      </w:r>
      <w:r w:rsidR="005A1CFA" w:rsidRPr="00A872C9">
        <w:rPr>
          <w:rFonts w:ascii="Times New Roman" w:hAnsi="Times New Roman" w:cs="Times New Roman"/>
          <w:sz w:val="28"/>
          <w:szCs w:val="28"/>
        </w:rPr>
        <w:t>(</w:t>
      </w:r>
      <w:r w:rsidR="00581514">
        <w:rPr>
          <w:rFonts w:ascii="Times New Roman" w:hAnsi="Times New Roman" w:cs="Times New Roman"/>
          <w:sz w:val="28"/>
          <w:szCs w:val="28"/>
        </w:rPr>
        <w:t>МОЗ</w:t>
      </w:r>
      <w:r w:rsidR="005A1CFA" w:rsidRPr="00A872C9">
        <w:rPr>
          <w:rFonts w:ascii="Times New Roman" w:hAnsi="Times New Roman" w:cs="Times New Roman"/>
          <w:sz w:val="28"/>
          <w:szCs w:val="28"/>
        </w:rPr>
        <w:t xml:space="preserve">) </w:t>
      </w:r>
      <w:r w:rsidRPr="00A872C9">
        <w:rPr>
          <w:rFonts w:ascii="Times New Roman" w:hAnsi="Times New Roman" w:cs="Times New Roman"/>
          <w:sz w:val="28"/>
          <w:szCs w:val="28"/>
        </w:rPr>
        <w:t>наказ</w:t>
      </w:r>
      <w:r w:rsidR="00226BA1">
        <w:rPr>
          <w:rFonts w:ascii="Times New Roman" w:hAnsi="Times New Roman" w:cs="Times New Roman"/>
          <w:sz w:val="28"/>
          <w:szCs w:val="28"/>
        </w:rPr>
        <w:t xml:space="preserve">ом від 04.10.2021 року </w:t>
      </w:r>
      <w:r w:rsidRPr="00A872C9">
        <w:rPr>
          <w:rFonts w:ascii="Times New Roman" w:hAnsi="Times New Roman" w:cs="Times New Roman"/>
          <w:sz w:val="28"/>
          <w:szCs w:val="28"/>
        </w:rPr>
        <w:t>№</w:t>
      </w:r>
      <w:r w:rsidR="004B47EC">
        <w:rPr>
          <w:rFonts w:ascii="Times New Roman" w:hAnsi="Times New Roman" w:cs="Times New Roman"/>
          <w:sz w:val="28"/>
          <w:szCs w:val="28"/>
        </w:rPr>
        <w:t xml:space="preserve"> </w:t>
      </w:r>
      <w:r w:rsidRPr="00A872C9">
        <w:rPr>
          <w:rFonts w:ascii="Times New Roman" w:hAnsi="Times New Roman" w:cs="Times New Roman"/>
          <w:sz w:val="28"/>
          <w:szCs w:val="28"/>
        </w:rPr>
        <w:t>21</w:t>
      </w:r>
      <w:r w:rsidR="00943B5B" w:rsidRPr="00A872C9">
        <w:rPr>
          <w:rFonts w:ascii="Times New Roman" w:hAnsi="Times New Roman" w:cs="Times New Roman"/>
          <w:sz w:val="28"/>
          <w:szCs w:val="28"/>
        </w:rPr>
        <w:t>53</w:t>
      </w:r>
      <w:r w:rsidRPr="00A872C9">
        <w:rPr>
          <w:rFonts w:ascii="Times New Roman" w:hAnsi="Times New Roman" w:cs="Times New Roman"/>
          <w:sz w:val="28"/>
          <w:szCs w:val="28"/>
        </w:rPr>
        <w:t xml:space="preserve"> затверд</w:t>
      </w:r>
      <w:r w:rsidR="00226BA1">
        <w:rPr>
          <w:rFonts w:ascii="Times New Roman" w:hAnsi="Times New Roman" w:cs="Times New Roman"/>
          <w:sz w:val="28"/>
          <w:szCs w:val="28"/>
        </w:rPr>
        <w:t>ило Перелік</w:t>
      </w:r>
      <w:r w:rsidRPr="00A872C9">
        <w:rPr>
          <w:rFonts w:ascii="Times New Roman" w:hAnsi="Times New Roman" w:cs="Times New Roman"/>
          <w:sz w:val="28"/>
          <w:szCs w:val="28"/>
        </w:rPr>
        <w:t xml:space="preserve"> професій, виробництв та організацій, </w:t>
      </w:r>
      <w:r w:rsidR="00226BA1">
        <w:rPr>
          <w:rFonts w:ascii="Times New Roman" w:hAnsi="Times New Roman" w:cs="Times New Roman"/>
          <w:sz w:val="28"/>
          <w:szCs w:val="28"/>
        </w:rPr>
        <w:t>працівники яких підлягають обов</w:t>
      </w:r>
      <w:r w:rsidR="00226BA1" w:rsidRPr="00A872C9">
        <w:rPr>
          <w:rFonts w:ascii="Times New Roman" w:hAnsi="Times New Roman" w:cs="Times New Roman"/>
          <w:sz w:val="28"/>
          <w:szCs w:val="28"/>
        </w:rPr>
        <w:t>’язковим</w:t>
      </w:r>
      <w:r w:rsidRPr="00A872C9">
        <w:rPr>
          <w:rFonts w:ascii="Times New Roman" w:hAnsi="Times New Roman" w:cs="Times New Roman"/>
          <w:sz w:val="28"/>
          <w:szCs w:val="28"/>
        </w:rPr>
        <w:t xml:space="preserve"> профілактичним щепленням»</w:t>
      </w:r>
      <w:r w:rsidR="00226BA1">
        <w:rPr>
          <w:rFonts w:ascii="Times New Roman" w:hAnsi="Times New Roman" w:cs="Times New Roman"/>
          <w:sz w:val="28"/>
          <w:szCs w:val="28"/>
        </w:rPr>
        <w:t xml:space="preserve">. Відповідно до пункту 3 до цього Переліку включено </w:t>
      </w:r>
      <w:r w:rsidR="00DF2102">
        <w:rPr>
          <w:rFonts w:ascii="Times New Roman" w:hAnsi="Times New Roman" w:cs="Times New Roman"/>
          <w:sz w:val="28"/>
          <w:szCs w:val="28"/>
        </w:rPr>
        <w:t>працівників з</w:t>
      </w:r>
      <w:r w:rsidR="00DF2102" w:rsidRPr="00DF2102">
        <w:rPr>
          <w:rFonts w:ascii="Times New Roman" w:hAnsi="Times New Roman" w:cs="Times New Roman"/>
          <w:sz w:val="28"/>
          <w:szCs w:val="28"/>
        </w:rPr>
        <w:t xml:space="preserve">акладів вищої, післядипломної, фахової передвищої, професійної (професійно-технічної), </w:t>
      </w:r>
      <w:r w:rsidR="00DF2102" w:rsidRPr="00581514">
        <w:rPr>
          <w:rFonts w:ascii="Times New Roman" w:hAnsi="Times New Roman" w:cs="Times New Roman"/>
          <w:sz w:val="28"/>
          <w:szCs w:val="28"/>
        </w:rPr>
        <w:t>загальної середньої,</w:t>
      </w:r>
      <w:r w:rsidR="00DF2102" w:rsidRPr="00DF2102">
        <w:rPr>
          <w:rFonts w:ascii="Times New Roman" w:hAnsi="Times New Roman" w:cs="Times New Roman"/>
          <w:sz w:val="28"/>
          <w:szCs w:val="28"/>
        </w:rPr>
        <w:t xml:space="preserve"> у тому числі спеціальних, дошкільної, позашкільної освіти, закладів спеціалізованої освіти та наукових установ незалежно від типу та форми власності. </w:t>
      </w:r>
    </w:p>
    <w:p w:rsidR="00631898" w:rsidRPr="00631898" w:rsidRDefault="00581514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 урахуванням правового аналізу положень наведених вище актів можна зробити висновок, </w:t>
      </w:r>
      <w:r w:rsidR="00DF2102" w:rsidRPr="00631898">
        <w:rPr>
          <w:rFonts w:ascii="Times New Roman" w:hAnsi="Times New Roman" w:cs="Times New Roman"/>
          <w:bCs/>
          <w:sz w:val="28"/>
          <w:szCs w:val="28"/>
        </w:rPr>
        <w:t xml:space="preserve">що відсторонення </w:t>
      </w:r>
      <w:r>
        <w:rPr>
          <w:rFonts w:ascii="Times New Roman" w:hAnsi="Times New Roman" w:cs="Times New Roman"/>
          <w:bCs/>
          <w:sz w:val="28"/>
          <w:szCs w:val="28"/>
        </w:rPr>
        <w:t>працівників</w:t>
      </w:r>
      <w:r w:rsidR="00DF2102" w:rsidRPr="00631898">
        <w:rPr>
          <w:rFonts w:ascii="Times New Roman" w:hAnsi="Times New Roman" w:cs="Times New Roman"/>
          <w:bCs/>
          <w:sz w:val="28"/>
          <w:szCs w:val="28"/>
        </w:rPr>
        <w:t xml:space="preserve"> від роботи</w:t>
      </w:r>
      <w:r w:rsidR="00423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102" w:rsidRPr="00631898">
        <w:rPr>
          <w:rFonts w:ascii="Times New Roman" w:hAnsi="Times New Roman" w:cs="Times New Roman"/>
          <w:bCs/>
          <w:sz w:val="28"/>
          <w:szCs w:val="28"/>
        </w:rPr>
        <w:t xml:space="preserve">відбулося на підставі </w:t>
      </w:r>
      <w:r w:rsidR="00423893">
        <w:rPr>
          <w:rFonts w:ascii="Times New Roman" w:hAnsi="Times New Roman" w:cs="Times New Roman"/>
          <w:bCs/>
          <w:sz w:val="28"/>
          <w:szCs w:val="28"/>
        </w:rPr>
        <w:t>прот</w:t>
      </w:r>
      <w:r w:rsidR="001536C0">
        <w:rPr>
          <w:rFonts w:ascii="Times New Roman" w:hAnsi="Times New Roman" w:cs="Times New Roman"/>
          <w:bCs/>
          <w:sz w:val="28"/>
          <w:szCs w:val="28"/>
        </w:rPr>
        <w:t>и</w:t>
      </w:r>
      <w:r w:rsidR="00423893">
        <w:rPr>
          <w:rFonts w:ascii="Times New Roman" w:hAnsi="Times New Roman" w:cs="Times New Roman"/>
          <w:bCs/>
          <w:sz w:val="28"/>
          <w:szCs w:val="28"/>
        </w:rPr>
        <w:t xml:space="preserve">правних (незаконних) </w:t>
      </w:r>
      <w:r w:rsidR="00631898" w:rsidRPr="00631898">
        <w:rPr>
          <w:rFonts w:ascii="Times New Roman" w:hAnsi="Times New Roman" w:cs="Times New Roman"/>
          <w:bCs/>
          <w:sz w:val="28"/>
          <w:szCs w:val="28"/>
        </w:rPr>
        <w:t>нормативно-правових актів суб’єктів владних повноважень – постанови Кабінету Міністрів України від</w:t>
      </w:r>
      <w:r w:rsidR="00631898" w:rsidRPr="00631898">
        <w:rPr>
          <w:rFonts w:ascii="Times New Roman" w:hAnsi="Times New Roman" w:cs="Times New Roman"/>
          <w:sz w:val="28"/>
          <w:szCs w:val="28"/>
        </w:rPr>
        <w:t xml:space="preserve"> 09.12.2020 № 1236 (зі змінами) «Про встановлення карантину та запровадження обмежувальних протиепідемичних заходів з метою запобігання поширенню на території України гострої респіраторної хвороби </w:t>
      </w:r>
      <w:r w:rsidR="00631898" w:rsidRPr="006318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31898" w:rsidRPr="00631898">
        <w:rPr>
          <w:rFonts w:ascii="Times New Roman" w:hAnsi="Times New Roman" w:cs="Times New Roman"/>
          <w:sz w:val="28"/>
          <w:szCs w:val="28"/>
        </w:rPr>
        <w:t xml:space="preserve">-19), спричиненої корона вірусом </w:t>
      </w:r>
      <w:r w:rsidR="00631898" w:rsidRPr="00631898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631898" w:rsidRPr="00631898">
        <w:rPr>
          <w:rFonts w:ascii="Times New Roman" w:hAnsi="Times New Roman" w:cs="Times New Roman"/>
          <w:sz w:val="28"/>
          <w:szCs w:val="28"/>
        </w:rPr>
        <w:t>-</w:t>
      </w:r>
      <w:r w:rsidR="00631898" w:rsidRPr="00631898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631898" w:rsidRPr="00631898">
        <w:rPr>
          <w:rFonts w:ascii="Times New Roman" w:hAnsi="Times New Roman" w:cs="Times New Roman"/>
          <w:sz w:val="28"/>
          <w:szCs w:val="28"/>
        </w:rPr>
        <w:t>-2</w:t>
      </w:r>
      <w:r w:rsidR="00EE31C3">
        <w:rPr>
          <w:rFonts w:ascii="Times New Roman" w:hAnsi="Times New Roman" w:cs="Times New Roman"/>
          <w:sz w:val="28"/>
          <w:szCs w:val="28"/>
        </w:rPr>
        <w:t>» та</w:t>
      </w:r>
      <w:r w:rsidR="00631898" w:rsidRPr="00631898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423893">
        <w:rPr>
          <w:rFonts w:ascii="Times New Roman" w:hAnsi="Times New Roman" w:cs="Times New Roman"/>
          <w:sz w:val="28"/>
          <w:szCs w:val="28"/>
        </w:rPr>
        <w:t>у</w:t>
      </w:r>
      <w:r w:rsidR="00631898" w:rsidRPr="00631898">
        <w:rPr>
          <w:rFonts w:ascii="Times New Roman" w:hAnsi="Times New Roman" w:cs="Times New Roman"/>
          <w:sz w:val="28"/>
          <w:szCs w:val="28"/>
        </w:rPr>
        <w:t xml:space="preserve"> МОЗ України від 04.10.2021 № 2153 «Про затвердження Переліку професій, виробництв та організацій, працівники яких підлягають обов'язковим профілактичним щепленням»</w:t>
      </w:r>
      <w:r w:rsidR="0042389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85792595"/>
      <w:r w:rsidR="00423893">
        <w:rPr>
          <w:rFonts w:ascii="Times New Roman" w:hAnsi="Times New Roman" w:cs="Times New Roman"/>
          <w:sz w:val="28"/>
          <w:szCs w:val="28"/>
        </w:rPr>
        <w:t>В</w:t>
      </w:r>
      <w:r w:rsidR="00631898" w:rsidRPr="00631898">
        <w:rPr>
          <w:rFonts w:ascii="Times New Roman" w:hAnsi="Times New Roman" w:cs="Times New Roman"/>
          <w:sz w:val="28"/>
          <w:szCs w:val="28"/>
        </w:rPr>
        <w:t>важа</w:t>
      </w:r>
      <w:r w:rsidR="001536C0">
        <w:rPr>
          <w:rFonts w:ascii="Times New Roman" w:hAnsi="Times New Roman" w:cs="Times New Roman"/>
          <w:sz w:val="28"/>
          <w:szCs w:val="28"/>
        </w:rPr>
        <w:t>ємо</w:t>
      </w:r>
      <w:r w:rsidR="00423893">
        <w:rPr>
          <w:rFonts w:ascii="Times New Roman" w:hAnsi="Times New Roman" w:cs="Times New Roman"/>
          <w:sz w:val="28"/>
          <w:szCs w:val="28"/>
        </w:rPr>
        <w:t>, що наведені вище</w:t>
      </w:r>
      <w:r w:rsidR="00423893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нормативно-правові акти відповідачів</w:t>
      </w:r>
      <w:r w:rsidR="00F14527">
        <w:rPr>
          <w:rFonts w:ascii="Times New Roman" w:hAnsi="Times New Roman" w:cs="Times New Roman"/>
          <w:bCs/>
          <w:sz w:val="28"/>
          <w:szCs w:val="28"/>
        </w:rPr>
        <w:t xml:space="preserve"> є протиправними,</w:t>
      </w:r>
      <w:r w:rsidR="00F14527" w:rsidRPr="00631898">
        <w:rPr>
          <w:rFonts w:ascii="Times New Roman" w:hAnsi="Times New Roman" w:cs="Times New Roman"/>
          <w:bCs/>
          <w:sz w:val="28"/>
          <w:szCs w:val="28"/>
        </w:rPr>
        <w:t xml:space="preserve"> порушують </w:t>
      </w:r>
      <w:r w:rsidR="001536C0">
        <w:rPr>
          <w:rFonts w:ascii="Times New Roman" w:hAnsi="Times New Roman" w:cs="Times New Roman"/>
          <w:bCs/>
          <w:sz w:val="28"/>
          <w:szCs w:val="28"/>
        </w:rPr>
        <w:t xml:space="preserve">права </w:t>
      </w:r>
      <w:r w:rsidR="00F14527" w:rsidRPr="00631898">
        <w:rPr>
          <w:rFonts w:ascii="Times New Roman" w:hAnsi="Times New Roman" w:cs="Times New Roman"/>
          <w:bCs/>
          <w:sz w:val="28"/>
          <w:szCs w:val="28"/>
        </w:rPr>
        <w:t>працівник</w:t>
      </w:r>
      <w:r w:rsidR="001536C0">
        <w:rPr>
          <w:rFonts w:ascii="Times New Roman" w:hAnsi="Times New Roman" w:cs="Times New Roman"/>
          <w:bCs/>
          <w:sz w:val="28"/>
          <w:szCs w:val="28"/>
        </w:rPr>
        <w:t>ів</w:t>
      </w:r>
      <w:r w:rsidR="00F14527" w:rsidRPr="00631898">
        <w:rPr>
          <w:rFonts w:ascii="Times New Roman" w:hAnsi="Times New Roman" w:cs="Times New Roman"/>
          <w:bCs/>
          <w:sz w:val="28"/>
          <w:szCs w:val="28"/>
        </w:rPr>
        <w:t xml:space="preserve"> заклад</w:t>
      </w:r>
      <w:r w:rsidR="001536C0">
        <w:rPr>
          <w:rFonts w:ascii="Times New Roman" w:hAnsi="Times New Roman" w:cs="Times New Roman"/>
          <w:bCs/>
          <w:sz w:val="28"/>
          <w:szCs w:val="28"/>
        </w:rPr>
        <w:t>ів</w:t>
      </w:r>
      <w:r w:rsidR="00F14527" w:rsidRPr="00631898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="00F1452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2734DC" w:rsidRPr="00631898">
        <w:rPr>
          <w:rFonts w:ascii="Times New Roman" w:hAnsi="Times New Roman" w:cs="Times New Roman"/>
          <w:bCs/>
          <w:sz w:val="28"/>
          <w:szCs w:val="28"/>
        </w:rPr>
        <w:t>підляга</w:t>
      </w:r>
      <w:r w:rsidR="00631898" w:rsidRPr="00631898">
        <w:rPr>
          <w:rFonts w:ascii="Times New Roman" w:hAnsi="Times New Roman" w:cs="Times New Roman"/>
          <w:bCs/>
          <w:sz w:val="28"/>
          <w:szCs w:val="28"/>
        </w:rPr>
        <w:t>ють</w:t>
      </w:r>
      <w:r w:rsidR="00F14527">
        <w:rPr>
          <w:rFonts w:ascii="Times New Roman" w:hAnsi="Times New Roman" w:cs="Times New Roman"/>
          <w:bCs/>
          <w:sz w:val="28"/>
          <w:szCs w:val="28"/>
        </w:rPr>
        <w:t xml:space="preserve"> скасуванню.</w:t>
      </w:r>
      <w:r w:rsidR="002734DC" w:rsidRPr="006318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7"/>
    <w:p w:rsidR="00631898" w:rsidRDefault="00595708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1898">
        <w:rPr>
          <w:rFonts w:ascii="Times New Roman" w:hAnsi="Times New Roman" w:cs="Times New Roman"/>
          <w:sz w:val="28"/>
          <w:szCs w:val="28"/>
        </w:rPr>
        <w:t>апровадження оскаржуваними нормативно-правовими актами обов</w:t>
      </w:r>
      <w:r w:rsidR="00631898" w:rsidRPr="00A872C9">
        <w:rPr>
          <w:rFonts w:ascii="Times New Roman" w:hAnsi="Times New Roman" w:cs="Times New Roman"/>
          <w:sz w:val="28"/>
          <w:szCs w:val="28"/>
        </w:rPr>
        <w:t>’язков</w:t>
      </w:r>
      <w:r w:rsidR="00631898">
        <w:rPr>
          <w:rFonts w:ascii="Times New Roman" w:hAnsi="Times New Roman" w:cs="Times New Roman"/>
          <w:sz w:val="28"/>
          <w:szCs w:val="28"/>
        </w:rPr>
        <w:t>о</w:t>
      </w:r>
      <w:r w:rsidR="00631898" w:rsidRPr="00A872C9">
        <w:rPr>
          <w:rFonts w:ascii="Times New Roman" w:hAnsi="Times New Roman" w:cs="Times New Roman"/>
          <w:sz w:val="28"/>
          <w:szCs w:val="28"/>
        </w:rPr>
        <w:t>ст</w:t>
      </w:r>
      <w:r w:rsidR="00631898">
        <w:rPr>
          <w:rFonts w:ascii="Times New Roman" w:hAnsi="Times New Roman" w:cs="Times New Roman"/>
          <w:sz w:val="28"/>
          <w:szCs w:val="28"/>
        </w:rPr>
        <w:t>і</w:t>
      </w:r>
      <w:r w:rsidR="00631898" w:rsidRPr="00A872C9">
        <w:rPr>
          <w:rFonts w:ascii="Times New Roman" w:hAnsi="Times New Roman" w:cs="Times New Roman"/>
          <w:sz w:val="28"/>
          <w:szCs w:val="28"/>
        </w:rPr>
        <w:t xml:space="preserve"> щепл</w:t>
      </w:r>
      <w:r w:rsidR="00631898">
        <w:rPr>
          <w:rFonts w:ascii="Times New Roman" w:hAnsi="Times New Roman" w:cs="Times New Roman"/>
          <w:sz w:val="28"/>
          <w:szCs w:val="28"/>
        </w:rPr>
        <w:t xml:space="preserve">ень проти COVID-19 для працівників закладів освіти та відсторонення їх від роботи у зв’язку з </w:t>
      </w:r>
      <w:r w:rsidR="00631898"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>відмов</w:t>
      </w:r>
      <w:r w:rsidR="00631898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631898"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ухил</w:t>
      </w:r>
      <w:r w:rsidR="00631898">
        <w:rPr>
          <w:rFonts w:ascii="Times New Roman" w:hAnsi="Times New Roman" w:cs="Times New Roman"/>
          <w:color w:val="000000" w:themeColor="text1"/>
          <w:sz w:val="28"/>
          <w:szCs w:val="28"/>
        </w:rPr>
        <w:t>енням</w:t>
      </w:r>
      <w:r w:rsidR="00631898" w:rsidRPr="00482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проведення таких обов’язкових профілактичних щеплень проти COVID-19</w:t>
      </w:r>
      <w:r w:rsidR="0063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суперечить </w:t>
      </w:r>
      <w:r w:rsidR="0019471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</w:t>
      </w:r>
      <w:r w:rsidR="00385630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19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України, міжнародним правовим актам та спеціальним законам, які регулюють спірні питання.</w:t>
      </w:r>
    </w:p>
    <w:p w:rsidR="00595708" w:rsidRDefault="00595708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595708">
        <w:rPr>
          <w:rFonts w:ascii="Times New Roman" w:hAnsi="Times New Roman" w:cs="Times New Roman"/>
          <w:sz w:val="28"/>
          <w:szCs w:val="28"/>
        </w:rPr>
        <w:t>, статтею 43 Конституції України передбачено, що кожен має право на працю, що вклю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95708">
        <w:rPr>
          <w:rFonts w:ascii="Times New Roman" w:hAnsi="Times New Roman" w:cs="Times New Roman"/>
          <w:sz w:val="28"/>
          <w:szCs w:val="28"/>
        </w:rPr>
        <w:t>ає можливість заробляти собі на життя працею, яку він вільно обирає або на яку вільно погоджуєтьс</w:t>
      </w:r>
      <w:r>
        <w:rPr>
          <w:rFonts w:ascii="Times New Roman" w:hAnsi="Times New Roman" w:cs="Times New Roman"/>
          <w:sz w:val="28"/>
          <w:szCs w:val="28"/>
        </w:rPr>
        <w:t>я. Це право забезпечується обов</w:t>
      </w:r>
      <w:r w:rsidRPr="00595708">
        <w:rPr>
          <w:rFonts w:ascii="Times New Roman" w:hAnsi="Times New Roman" w:cs="Times New Roman"/>
          <w:sz w:val="28"/>
          <w:szCs w:val="28"/>
        </w:rPr>
        <w:t>’язком держави ство</w:t>
      </w:r>
      <w:r>
        <w:rPr>
          <w:rFonts w:ascii="Times New Roman" w:hAnsi="Times New Roman" w:cs="Times New Roman"/>
          <w:sz w:val="28"/>
          <w:szCs w:val="28"/>
        </w:rPr>
        <w:t>рити</w:t>
      </w:r>
      <w:r w:rsidRPr="00595708">
        <w:rPr>
          <w:rFonts w:ascii="Times New Roman" w:hAnsi="Times New Roman" w:cs="Times New Roman"/>
          <w:sz w:val="28"/>
          <w:szCs w:val="28"/>
        </w:rPr>
        <w:t xml:space="preserve"> громадянам умови для повного його здійс</w:t>
      </w:r>
      <w:r>
        <w:rPr>
          <w:rFonts w:ascii="Times New Roman" w:hAnsi="Times New Roman" w:cs="Times New Roman"/>
          <w:sz w:val="28"/>
          <w:szCs w:val="28"/>
        </w:rPr>
        <w:t>нення, гарантувати рівні можливо</w:t>
      </w:r>
      <w:r w:rsidRPr="00595708">
        <w:rPr>
          <w:rFonts w:ascii="Times New Roman" w:hAnsi="Times New Roman" w:cs="Times New Roman"/>
          <w:sz w:val="28"/>
          <w:szCs w:val="28"/>
        </w:rPr>
        <w:t xml:space="preserve">сті у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595708">
        <w:rPr>
          <w:rFonts w:ascii="Times New Roman" w:hAnsi="Times New Roman" w:cs="Times New Roman"/>
          <w:sz w:val="28"/>
          <w:szCs w:val="28"/>
        </w:rPr>
        <w:t>борі професії та роду трудової діяльності,</w:t>
      </w:r>
      <w:r>
        <w:rPr>
          <w:rFonts w:ascii="Times New Roman" w:hAnsi="Times New Roman" w:cs="Times New Roman"/>
          <w:sz w:val="28"/>
          <w:szCs w:val="28"/>
        </w:rPr>
        <w:t xml:space="preserve"> реалізовувати програми професійн</w:t>
      </w:r>
      <w:r w:rsidRPr="00595708">
        <w:rPr>
          <w:rFonts w:ascii="Times New Roman" w:hAnsi="Times New Roman" w:cs="Times New Roman"/>
          <w:sz w:val="28"/>
          <w:szCs w:val="28"/>
        </w:rPr>
        <w:t>о-технічного навчання підготовки і перепідготовки кадрів відповідно до суспільних потреб.</w:t>
      </w:r>
    </w:p>
    <w:p w:rsidR="000E1D34" w:rsidRDefault="00595708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Конституційний Суд України в Рішенні від 29 січня 2008 року </w:t>
      </w:r>
      <w:r>
        <w:rPr>
          <w:rFonts w:ascii="Times New Roman" w:hAnsi="Times New Roman" w:cs="Times New Roman"/>
          <w:sz w:val="28"/>
          <w:szCs w:val="28"/>
        </w:rPr>
        <w:t xml:space="preserve">№ 2-рп </w:t>
      </w:r>
      <w:r w:rsidRPr="00595708">
        <w:rPr>
          <w:rFonts w:ascii="Times New Roman" w:hAnsi="Times New Roman" w:cs="Times New Roman"/>
          <w:sz w:val="28"/>
          <w:szCs w:val="28"/>
        </w:rPr>
        <w:t xml:space="preserve">2008 зазначив, що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595708">
        <w:rPr>
          <w:rFonts w:ascii="Times New Roman" w:hAnsi="Times New Roman" w:cs="Times New Roman"/>
          <w:sz w:val="28"/>
          <w:szCs w:val="28"/>
        </w:rPr>
        <w:t>во заробляти собі</w:t>
      </w:r>
      <w:r>
        <w:rPr>
          <w:rFonts w:ascii="Times New Roman" w:hAnsi="Times New Roman" w:cs="Times New Roman"/>
          <w:sz w:val="28"/>
          <w:szCs w:val="28"/>
        </w:rPr>
        <w:t xml:space="preserve"> на життя є невід</w:t>
      </w:r>
      <w:r w:rsidRPr="00595708">
        <w:rPr>
          <w:rFonts w:ascii="Times New Roman" w:hAnsi="Times New Roman" w:cs="Times New Roman"/>
          <w:sz w:val="28"/>
          <w:szCs w:val="28"/>
        </w:rPr>
        <w:t xml:space="preserve">’ємним від права на саме життя, оскільки останнє є реальним лише тоді коли матеріально забезпечене. Саме тому відсторонення </w:t>
      </w:r>
      <w:r>
        <w:rPr>
          <w:rFonts w:ascii="Times New Roman" w:hAnsi="Times New Roman" w:cs="Times New Roman"/>
          <w:sz w:val="28"/>
          <w:szCs w:val="28"/>
        </w:rPr>
        <w:t>нева</w:t>
      </w:r>
      <w:r w:rsidRPr="00595708">
        <w:rPr>
          <w:rFonts w:ascii="Times New Roman" w:hAnsi="Times New Roman" w:cs="Times New Roman"/>
          <w:sz w:val="28"/>
          <w:szCs w:val="28"/>
        </w:rPr>
        <w:t xml:space="preserve">кцинованих проти гострої респіраторної хвороби COVID-19 працівників освіти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708">
        <w:rPr>
          <w:rFonts w:ascii="Times New Roman" w:hAnsi="Times New Roman" w:cs="Times New Roman"/>
          <w:sz w:val="28"/>
          <w:szCs w:val="28"/>
        </w:rPr>
        <w:t xml:space="preserve">ід роботи без збереження заробітної плати є </w:t>
      </w:r>
      <w:r w:rsidR="00652557">
        <w:rPr>
          <w:rFonts w:ascii="Times New Roman" w:hAnsi="Times New Roman" w:cs="Times New Roman"/>
          <w:sz w:val="28"/>
          <w:szCs w:val="28"/>
        </w:rPr>
        <w:t xml:space="preserve">порушенням права на працю та </w:t>
      </w:r>
      <w:r w:rsidR="0058159C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595708">
        <w:rPr>
          <w:rFonts w:ascii="Times New Roman" w:hAnsi="Times New Roman" w:cs="Times New Roman"/>
          <w:sz w:val="28"/>
          <w:szCs w:val="28"/>
        </w:rPr>
        <w:t>пра</w:t>
      </w:r>
      <w:r w:rsidR="0058159C">
        <w:rPr>
          <w:rFonts w:ascii="Times New Roman" w:hAnsi="Times New Roman" w:cs="Times New Roman"/>
          <w:sz w:val="28"/>
          <w:szCs w:val="28"/>
        </w:rPr>
        <w:t>ці</w:t>
      </w:r>
      <w:r w:rsidRPr="00595708">
        <w:rPr>
          <w:rFonts w:ascii="Times New Roman" w:hAnsi="Times New Roman" w:cs="Times New Roman"/>
          <w:sz w:val="28"/>
          <w:szCs w:val="28"/>
        </w:rPr>
        <w:t xml:space="preserve">. Згідно з </w:t>
      </w:r>
      <w:r w:rsidR="000E1D34">
        <w:rPr>
          <w:rFonts w:ascii="Times New Roman" w:hAnsi="Times New Roman" w:cs="Times New Roman"/>
          <w:sz w:val="28"/>
          <w:szCs w:val="28"/>
        </w:rPr>
        <w:t>рішен</w:t>
      </w:r>
      <w:r w:rsidRPr="00595708">
        <w:rPr>
          <w:rFonts w:ascii="Times New Roman" w:hAnsi="Times New Roman" w:cs="Times New Roman"/>
          <w:sz w:val="28"/>
          <w:szCs w:val="28"/>
        </w:rPr>
        <w:t xml:space="preserve">ням Конституційного Суду України </w:t>
      </w:r>
      <w:r w:rsidR="000E1D34">
        <w:rPr>
          <w:rFonts w:ascii="Times New Roman" w:hAnsi="Times New Roman" w:cs="Times New Roman"/>
          <w:sz w:val="28"/>
          <w:szCs w:val="28"/>
        </w:rPr>
        <w:t>№</w:t>
      </w:r>
      <w:r w:rsidRPr="00595708">
        <w:rPr>
          <w:rFonts w:ascii="Times New Roman" w:hAnsi="Times New Roman" w:cs="Times New Roman"/>
          <w:sz w:val="28"/>
          <w:szCs w:val="28"/>
        </w:rPr>
        <w:t xml:space="preserve"> 14-рп</w:t>
      </w:r>
      <w:r w:rsidR="000E1D34">
        <w:rPr>
          <w:rFonts w:ascii="Times New Roman" w:hAnsi="Times New Roman" w:cs="Times New Roman"/>
          <w:sz w:val="28"/>
          <w:szCs w:val="28"/>
        </w:rPr>
        <w:t>/2004 від 7 липня 2004 року прав</w:t>
      </w:r>
      <w:r w:rsidRPr="00595708">
        <w:rPr>
          <w:rFonts w:ascii="Times New Roman" w:hAnsi="Times New Roman" w:cs="Times New Roman"/>
          <w:sz w:val="28"/>
          <w:szCs w:val="28"/>
        </w:rPr>
        <w:t xml:space="preserve">о </w:t>
      </w:r>
      <w:r w:rsidR="000E1D34">
        <w:rPr>
          <w:rFonts w:ascii="Times New Roman" w:hAnsi="Times New Roman" w:cs="Times New Roman"/>
          <w:sz w:val="28"/>
          <w:szCs w:val="28"/>
        </w:rPr>
        <w:t>н</w:t>
      </w:r>
      <w:r w:rsidRPr="00595708">
        <w:rPr>
          <w:rFonts w:ascii="Times New Roman" w:hAnsi="Times New Roman" w:cs="Times New Roman"/>
          <w:sz w:val="28"/>
          <w:szCs w:val="28"/>
        </w:rPr>
        <w:t>а працю є невідчужуваним і по суті озна</w:t>
      </w:r>
      <w:r w:rsidR="000E1D34">
        <w:rPr>
          <w:rFonts w:ascii="Times New Roman" w:hAnsi="Times New Roman" w:cs="Times New Roman"/>
          <w:sz w:val="28"/>
          <w:szCs w:val="28"/>
        </w:rPr>
        <w:t>ч</w:t>
      </w:r>
      <w:r w:rsidRPr="00595708">
        <w:rPr>
          <w:rFonts w:ascii="Times New Roman" w:hAnsi="Times New Roman" w:cs="Times New Roman"/>
          <w:sz w:val="28"/>
          <w:szCs w:val="28"/>
        </w:rPr>
        <w:t xml:space="preserve">ає забезпечення рівних можливостей </w:t>
      </w:r>
      <w:r w:rsidR="000E1D34">
        <w:rPr>
          <w:rFonts w:ascii="Times New Roman" w:hAnsi="Times New Roman" w:cs="Times New Roman"/>
          <w:sz w:val="28"/>
          <w:szCs w:val="28"/>
        </w:rPr>
        <w:t>кожно</w:t>
      </w:r>
      <w:r w:rsidRPr="00595708">
        <w:rPr>
          <w:rFonts w:ascii="Times New Roman" w:hAnsi="Times New Roman" w:cs="Times New Roman"/>
          <w:sz w:val="28"/>
          <w:szCs w:val="28"/>
        </w:rPr>
        <w:t>м</w:t>
      </w:r>
      <w:r w:rsidR="000E1D34">
        <w:rPr>
          <w:rFonts w:ascii="Times New Roman" w:hAnsi="Times New Roman" w:cs="Times New Roman"/>
          <w:sz w:val="28"/>
          <w:szCs w:val="28"/>
        </w:rPr>
        <w:t>у для його реалізації.</w:t>
      </w:r>
    </w:p>
    <w:p w:rsidR="000E1D34" w:rsidRDefault="000E1D34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</w:t>
      </w:r>
      <w:r w:rsidR="00595708" w:rsidRPr="005957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95708" w:rsidRPr="00595708">
        <w:rPr>
          <w:rFonts w:ascii="Times New Roman" w:hAnsi="Times New Roman" w:cs="Times New Roman"/>
          <w:sz w:val="28"/>
          <w:szCs w:val="28"/>
        </w:rPr>
        <w:t>о статті 2-1 Кодексу законів про працю Укра</w:t>
      </w:r>
      <w:r>
        <w:rPr>
          <w:rFonts w:ascii="Times New Roman" w:hAnsi="Times New Roman" w:cs="Times New Roman"/>
          <w:sz w:val="28"/>
          <w:szCs w:val="28"/>
        </w:rPr>
        <w:t>їни будь-яка дискримінація у сфе</w:t>
      </w:r>
      <w:r w:rsidR="00595708" w:rsidRPr="00595708">
        <w:rPr>
          <w:rFonts w:ascii="Times New Roman" w:hAnsi="Times New Roman" w:cs="Times New Roman"/>
          <w:sz w:val="28"/>
          <w:szCs w:val="28"/>
        </w:rPr>
        <w:t>рі праці, пряме або непряме обмеження прав працівників не допускається.</w:t>
      </w:r>
    </w:p>
    <w:p w:rsidR="000E1D34" w:rsidRDefault="000E1D34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пункті 7.3.1 Резо</w:t>
      </w:r>
      <w:r w:rsidR="00595708" w:rsidRPr="00595708">
        <w:rPr>
          <w:rFonts w:ascii="Times New Roman" w:hAnsi="Times New Roman" w:cs="Times New Roman"/>
          <w:sz w:val="28"/>
          <w:szCs w:val="28"/>
        </w:rPr>
        <w:t>люції 2361 (2021) Парламентська асамбл</w:t>
      </w:r>
      <w:r>
        <w:rPr>
          <w:rFonts w:ascii="Times New Roman" w:hAnsi="Times New Roman" w:cs="Times New Roman"/>
          <w:sz w:val="28"/>
          <w:szCs w:val="28"/>
        </w:rPr>
        <w:t>ея Ради Європи закликає інформув</w:t>
      </w:r>
      <w:r w:rsidR="00595708" w:rsidRPr="00595708">
        <w:rPr>
          <w:rFonts w:ascii="Times New Roman" w:hAnsi="Times New Roman" w:cs="Times New Roman"/>
          <w:sz w:val="28"/>
          <w:szCs w:val="28"/>
        </w:rPr>
        <w:t>ати громадян про те що вакцинація</w:t>
      </w:r>
      <w:r>
        <w:rPr>
          <w:rFonts w:ascii="Times New Roman" w:hAnsi="Times New Roman" w:cs="Times New Roman"/>
          <w:sz w:val="28"/>
          <w:szCs w:val="28"/>
        </w:rPr>
        <w:t xml:space="preserve"> не є обов’язковою і що ніхто</w:t>
      </w:r>
      <w:r w:rsidR="00595708" w:rsidRPr="00595708">
        <w:rPr>
          <w:rFonts w:ascii="Times New Roman" w:hAnsi="Times New Roman" w:cs="Times New Roman"/>
          <w:sz w:val="28"/>
          <w:szCs w:val="28"/>
        </w:rPr>
        <w:t xml:space="preserve"> не може зазнавати </w:t>
      </w:r>
      <w:r>
        <w:rPr>
          <w:rFonts w:ascii="Times New Roman" w:hAnsi="Times New Roman" w:cs="Times New Roman"/>
          <w:sz w:val="28"/>
          <w:szCs w:val="28"/>
        </w:rPr>
        <w:t>полі</w:t>
      </w:r>
      <w:r w:rsidR="00595708" w:rsidRPr="00595708">
        <w:rPr>
          <w:rFonts w:ascii="Times New Roman" w:hAnsi="Times New Roman" w:cs="Times New Roman"/>
          <w:sz w:val="28"/>
          <w:szCs w:val="28"/>
        </w:rPr>
        <w:t xml:space="preserve">тичного </w:t>
      </w:r>
      <w:r>
        <w:rPr>
          <w:rFonts w:ascii="Times New Roman" w:hAnsi="Times New Roman" w:cs="Times New Roman"/>
          <w:sz w:val="28"/>
          <w:szCs w:val="28"/>
        </w:rPr>
        <w:t>соці</w:t>
      </w:r>
      <w:r w:rsidR="00595708" w:rsidRPr="00595708">
        <w:rPr>
          <w:rFonts w:ascii="Times New Roman" w:hAnsi="Times New Roman" w:cs="Times New Roman"/>
          <w:sz w:val="28"/>
          <w:szCs w:val="28"/>
        </w:rPr>
        <w:t xml:space="preserve">ального чи </w:t>
      </w:r>
      <w:r>
        <w:rPr>
          <w:rFonts w:ascii="Times New Roman" w:hAnsi="Times New Roman" w:cs="Times New Roman"/>
          <w:sz w:val="28"/>
          <w:szCs w:val="28"/>
        </w:rPr>
        <w:t>ін</w:t>
      </w:r>
      <w:r w:rsidR="00595708" w:rsidRPr="00595708">
        <w:rPr>
          <w:rFonts w:ascii="Times New Roman" w:hAnsi="Times New Roman" w:cs="Times New Roman"/>
          <w:sz w:val="28"/>
          <w:szCs w:val="28"/>
        </w:rPr>
        <w:t>шого тиску для проходження вакцинації</w:t>
      </w:r>
      <w:r w:rsidR="00EE31C3">
        <w:rPr>
          <w:rFonts w:ascii="Times New Roman" w:hAnsi="Times New Roman" w:cs="Times New Roman"/>
          <w:sz w:val="28"/>
          <w:szCs w:val="28"/>
        </w:rPr>
        <w:t>,</w:t>
      </w:r>
      <w:r w:rsidR="00595708" w:rsidRPr="00595708">
        <w:rPr>
          <w:rFonts w:ascii="Times New Roman" w:hAnsi="Times New Roman" w:cs="Times New Roman"/>
          <w:sz w:val="28"/>
          <w:szCs w:val="28"/>
        </w:rPr>
        <w:t xml:space="preserve"> а також рекомендує забезпечити, щоб ніхто не піддавався дискримінації </w:t>
      </w:r>
      <w:r>
        <w:rPr>
          <w:rFonts w:ascii="Times New Roman" w:hAnsi="Times New Roman" w:cs="Times New Roman"/>
          <w:sz w:val="28"/>
          <w:szCs w:val="28"/>
        </w:rPr>
        <w:t>за те, що не пройшов вакцинацію.</w:t>
      </w:r>
    </w:p>
    <w:p w:rsidR="000E1D34" w:rsidRDefault="00595708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Дорожньою картою з впровадження вак</w:t>
      </w:r>
      <w:r w:rsidR="000E1D34">
        <w:rPr>
          <w:rFonts w:ascii="Times New Roman" w:hAnsi="Times New Roman" w:cs="Times New Roman"/>
          <w:sz w:val="28"/>
          <w:szCs w:val="28"/>
        </w:rPr>
        <w:t xml:space="preserve">цини від гострої респіраторної </w:t>
      </w:r>
      <w:r w:rsidRPr="00595708">
        <w:rPr>
          <w:rFonts w:ascii="Times New Roman" w:hAnsi="Times New Roman" w:cs="Times New Roman"/>
          <w:sz w:val="28"/>
          <w:szCs w:val="28"/>
        </w:rPr>
        <w:t>хвороби COVID-19 спричиненої коронавірусом SARS-СоV-2, і проведення масової вакцинації у відповідь на пандемію COVID-19 в Україні у 2021 - 2022 роках, затвердженою нака</w:t>
      </w:r>
      <w:r w:rsidR="000E1D34">
        <w:rPr>
          <w:rFonts w:ascii="Times New Roman" w:hAnsi="Times New Roman" w:cs="Times New Roman"/>
          <w:sz w:val="28"/>
          <w:szCs w:val="28"/>
        </w:rPr>
        <w:t>зом Міністерства охорони здоров</w:t>
      </w:r>
      <w:r w:rsidR="000E1D34" w:rsidRPr="00595708">
        <w:rPr>
          <w:rFonts w:ascii="Times New Roman" w:hAnsi="Times New Roman" w:cs="Times New Roman"/>
          <w:sz w:val="28"/>
          <w:szCs w:val="28"/>
        </w:rPr>
        <w:t>’я</w:t>
      </w:r>
      <w:r w:rsidR="000E1D34">
        <w:rPr>
          <w:rFonts w:ascii="Times New Roman" w:hAnsi="Times New Roman" w:cs="Times New Roman"/>
          <w:sz w:val="28"/>
          <w:szCs w:val="28"/>
        </w:rPr>
        <w:t xml:space="preserve"> від 24.12.2020 </w:t>
      </w:r>
      <w:r w:rsidR="00EE31C3">
        <w:rPr>
          <w:rFonts w:ascii="Times New Roman" w:hAnsi="Times New Roman" w:cs="Times New Roman"/>
          <w:sz w:val="28"/>
          <w:szCs w:val="28"/>
        </w:rPr>
        <w:t xml:space="preserve"> </w:t>
      </w:r>
      <w:r w:rsidR="000E1D34">
        <w:rPr>
          <w:rFonts w:ascii="Times New Roman" w:hAnsi="Times New Roman" w:cs="Times New Roman"/>
          <w:sz w:val="28"/>
          <w:szCs w:val="28"/>
        </w:rPr>
        <w:t>№</w:t>
      </w:r>
      <w:r w:rsidRPr="00595708">
        <w:rPr>
          <w:rFonts w:ascii="Times New Roman" w:hAnsi="Times New Roman" w:cs="Times New Roman"/>
          <w:sz w:val="28"/>
          <w:szCs w:val="28"/>
        </w:rPr>
        <w:t xml:space="preserve"> 3018, передбачено, що вакцинація від коронавірусної хвороби COVID-19 в Україні буде добровільною для усіх груп</w:t>
      </w:r>
      <w:r w:rsidR="000E1D34">
        <w:rPr>
          <w:rFonts w:ascii="Times New Roman" w:hAnsi="Times New Roman" w:cs="Times New Roman"/>
          <w:sz w:val="28"/>
          <w:szCs w:val="28"/>
        </w:rPr>
        <w:t xml:space="preserve"> населення та професійних груп</w:t>
      </w:r>
      <w:r w:rsidR="00907869">
        <w:rPr>
          <w:rFonts w:ascii="Times New Roman" w:hAnsi="Times New Roman" w:cs="Times New Roman"/>
          <w:sz w:val="28"/>
          <w:szCs w:val="28"/>
        </w:rPr>
        <w:t xml:space="preserve"> </w:t>
      </w:r>
      <w:r w:rsidR="00907869" w:rsidRPr="00237E46">
        <w:rPr>
          <w:rFonts w:ascii="Times New Roman" w:hAnsi="Times New Roman" w:cs="Times New Roman"/>
          <w:sz w:val="28"/>
          <w:szCs w:val="28"/>
        </w:rPr>
        <w:t>(на момент прийняття оскаржуваних</w:t>
      </w:r>
      <w:r w:rsidR="00237E46" w:rsidRPr="00237E46">
        <w:rPr>
          <w:rFonts w:ascii="Times New Roman" w:hAnsi="Times New Roman" w:cs="Times New Roman"/>
          <w:sz w:val="28"/>
          <w:szCs w:val="28"/>
        </w:rPr>
        <w:t xml:space="preserve"> </w:t>
      </w:r>
      <w:r w:rsidR="00907869" w:rsidRPr="00237E46">
        <w:rPr>
          <w:rFonts w:ascii="Times New Roman" w:hAnsi="Times New Roman" w:cs="Times New Roman"/>
          <w:sz w:val="28"/>
          <w:szCs w:val="28"/>
        </w:rPr>
        <w:t>рішен</w:t>
      </w:r>
      <w:r w:rsidR="00237E46" w:rsidRPr="00237E46">
        <w:rPr>
          <w:rFonts w:ascii="Times New Roman" w:hAnsi="Times New Roman" w:cs="Times New Roman"/>
          <w:sz w:val="28"/>
          <w:szCs w:val="28"/>
        </w:rPr>
        <w:t>ь).</w:t>
      </w:r>
    </w:p>
    <w:p w:rsidR="00F14527" w:rsidRDefault="000E1D34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527">
        <w:rPr>
          <w:rFonts w:ascii="Times New Roman" w:hAnsi="Times New Roman" w:cs="Times New Roman"/>
          <w:sz w:val="28"/>
          <w:szCs w:val="28"/>
        </w:rPr>
        <w:t>Уповноважений Верховної Ради Украї</w:t>
      </w:r>
      <w:r w:rsidR="00595708" w:rsidRPr="00F14527">
        <w:rPr>
          <w:rFonts w:ascii="Times New Roman" w:hAnsi="Times New Roman" w:cs="Times New Roman"/>
          <w:sz w:val="28"/>
          <w:szCs w:val="28"/>
        </w:rPr>
        <w:t xml:space="preserve">ни з прав людини Людмила Денісова </w:t>
      </w:r>
      <w:r w:rsidR="006A56CB" w:rsidRPr="00F14527">
        <w:rPr>
          <w:rFonts w:ascii="Times New Roman" w:hAnsi="Times New Roman" w:cs="Times New Roman"/>
          <w:sz w:val="28"/>
          <w:szCs w:val="28"/>
        </w:rPr>
        <w:t>також</w:t>
      </w:r>
      <w:r w:rsidR="00595708" w:rsidRPr="00F14527">
        <w:rPr>
          <w:rFonts w:ascii="Times New Roman" w:hAnsi="Times New Roman" w:cs="Times New Roman"/>
          <w:sz w:val="28"/>
          <w:szCs w:val="28"/>
        </w:rPr>
        <w:t xml:space="preserve"> зазн</w:t>
      </w:r>
      <w:r w:rsidRPr="00F14527">
        <w:rPr>
          <w:rFonts w:ascii="Times New Roman" w:hAnsi="Times New Roman" w:cs="Times New Roman"/>
          <w:sz w:val="28"/>
          <w:szCs w:val="28"/>
        </w:rPr>
        <w:t xml:space="preserve">ачила про те, що введення </w:t>
      </w:r>
      <w:r w:rsidR="006A56CB" w:rsidRPr="00F14527">
        <w:rPr>
          <w:rFonts w:ascii="Times New Roman" w:hAnsi="Times New Roman" w:cs="Times New Roman"/>
          <w:sz w:val="28"/>
          <w:szCs w:val="28"/>
        </w:rPr>
        <w:t>обов’язкової</w:t>
      </w:r>
      <w:r w:rsidR="00595708" w:rsidRPr="00F14527">
        <w:rPr>
          <w:rFonts w:ascii="Times New Roman" w:hAnsi="Times New Roman" w:cs="Times New Roman"/>
          <w:sz w:val="28"/>
          <w:szCs w:val="28"/>
        </w:rPr>
        <w:t xml:space="preserve"> вакцинації для окремих професій є проявом соціального тиску на працівників цих професій</w:t>
      </w:r>
      <w:r w:rsidR="00F14527" w:rsidRPr="00F14527">
        <w:rPr>
          <w:rFonts w:ascii="Times New Roman" w:hAnsi="Times New Roman" w:cs="Times New Roman"/>
          <w:sz w:val="28"/>
          <w:szCs w:val="28"/>
        </w:rPr>
        <w:t xml:space="preserve">, а </w:t>
      </w:r>
      <w:r w:rsidR="00F14527" w:rsidRPr="00F1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практична реалізація наказу МОЗ </w:t>
      </w:r>
      <w:r w:rsidR="00F14527" w:rsidRP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2153 від 04.10.2021 року </w:t>
      </w:r>
      <w:r w:rsidR="00F14527" w:rsidRPr="00F14527">
        <w:rPr>
          <w:rFonts w:ascii="Times New Roman" w:hAnsi="Times New Roman" w:cs="Times New Roman"/>
          <w:color w:val="000000" w:themeColor="text1"/>
          <w:sz w:val="28"/>
          <w:szCs w:val="28"/>
        </w:rPr>
        <w:t>може призвести до порушення права на добровільність профілактичного щеплення та права на працю працівників закладів освіти, наукових установ та органів виконавчої влади</w:t>
      </w:r>
      <w:r w:rsidR="00EE31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893" w:rsidRPr="00F14527" w:rsidRDefault="001305EE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3893" w:rsidRPr="00F14527">
          <w:rPr>
            <w:rStyle w:val="a6"/>
            <w:sz w:val="24"/>
            <w:szCs w:val="24"/>
            <w:shd w:val="clear" w:color="auto" w:fill="FFFFFF"/>
          </w:rPr>
          <w:t>https://kievvlast.com.ua/news/ombudsmen-denisova-otkazala-minzdravu-v-soglasovanii-prikaza-ob-obyazatelnoj-vaktsinatsii-rabotnikov-ryada-professij?fbclid=IwAR3-Ww3c1NjfMApVh6v9u8qUkUT81-_0BF9g4b3jLeNr0Yt60sKibWBb70c</w:t>
        </w:r>
      </w:hyperlink>
    </w:p>
    <w:p w:rsidR="00A21566" w:rsidRPr="00A872C9" w:rsidRDefault="00F97046" w:rsidP="003670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у</w:t>
      </w:r>
      <w:r w:rsidR="000704D8" w:rsidRPr="00A872C9">
        <w:rPr>
          <w:rFonts w:ascii="Times New Roman" w:hAnsi="Times New Roman" w:cs="Times New Roman"/>
          <w:sz w:val="28"/>
          <w:szCs w:val="28"/>
        </w:rPr>
        <w:t xml:space="preserve"> статті</w:t>
      </w:r>
      <w:r w:rsidR="00B13FD7" w:rsidRPr="00A8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B13FD7" w:rsidRPr="00A872C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bookmarkStart w:id="8" w:name="_Hlk85727788"/>
      <w:r w:rsidR="00B13FD7" w:rsidRPr="00A872C9">
        <w:rPr>
          <w:rFonts w:ascii="Times New Roman" w:hAnsi="Times New Roman" w:cs="Times New Roman"/>
          <w:sz w:val="28"/>
          <w:szCs w:val="28"/>
        </w:rPr>
        <w:t xml:space="preserve">«Основи законодавства України про охорону здоров’я» </w:t>
      </w:r>
      <w:bookmarkEnd w:id="8"/>
      <w:r w:rsidR="00FE216D" w:rsidRPr="00A872C9">
        <w:rPr>
          <w:rFonts w:ascii="Times New Roman" w:hAnsi="Times New Roman" w:cs="Times New Roman"/>
          <w:sz w:val="28"/>
          <w:szCs w:val="28"/>
        </w:rPr>
        <w:t xml:space="preserve">від 19.11.1992 № 2801-XII </w:t>
      </w:r>
      <w:r w:rsidR="00B13FD7" w:rsidRPr="00A872C9">
        <w:rPr>
          <w:rFonts w:ascii="Times New Roman" w:hAnsi="Times New Roman" w:cs="Times New Roman"/>
          <w:sz w:val="28"/>
          <w:szCs w:val="28"/>
        </w:rPr>
        <w:t>зазначено, що згода пацієнта</w:t>
      </w:r>
      <w:r w:rsidR="00FE216D" w:rsidRPr="00A872C9">
        <w:rPr>
          <w:rFonts w:ascii="Times New Roman" w:hAnsi="Times New Roman" w:cs="Times New Roman"/>
          <w:sz w:val="28"/>
          <w:szCs w:val="28"/>
        </w:rPr>
        <w:t xml:space="preserve"> є</w:t>
      </w:r>
      <w:r w:rsidR="00B13FD7" w:rsidRPr="00A872C9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FE216D" w:rsidRPr="00A872C9">
        <w:rPr>
          <w:rFonts w:ascii="Times New Roman" w:hAnsi="Times New Roman" w:cs="Times New Roman"/>
          <w:sz w:val="28"/>
          <w:szCs w:val="28"/>
        </w:rPr>
        <w:t>ою</w:t>
      </w:r>
      <w:r w:rsidR="00B13FD7" w:rsidRPr="00A872C9">
        <w:rPr>
          <w:rFonts w:ascii="Times New Roman" w:hAnsi="Times New Roman" w:cs="Times New Roman"/>
          <w:sz w:val="28"/>
          <w:szCs w:val="28"/>
        </w:rPr>
        <w:t xml:space="preserve"> для застосування методів діагностики, профілактики та лікування.</w:t>
      </w:r>
    </w:p>
    <w:p w:rsidR="001039C2" w:rsidRDefault="00553416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C9">
        <w:rPr>
          <w:rFonts w:ascii="Times New Roman" w:hAnsi="Times New Roman" w:cs="Times New Roman"/>
          <w:sz w:val="28"/>
          <w:szCs w:val="28"/>
        </w:rPr>
        <w:t>Закон</w:t>
      </w:r>
      <w:r w:rsidR="00EE31C3">
        <w:rPr>
          <w:rFonts w:ascii="Times New Roman" w:hAnsi="Times New Roman" w:cs="Times New Roman"/>
          <w:sz w:val="28"/>
          <w:szCs w:val="28"/>
        </w:rPr>
        <w:t>а</w:t>
      </w:r>
      <w:r w:rsidR="00F97046">
        <w:rPr>
          <w:rFonts w:ascii="Times New Roman" w:hAnsi="Times New Roman" w:cs="Times New Roman"/>
          <w:sz w:val="28"/>
          <w:szCs w:val="28"/>
        </w:rPr>
        <w:t>м</w:t>
      </w:r>
      <w:r w:rsidR="00EE31C3">
        <w:rPr>
          <w:rFonts w:ascii="Times New Roman" w:hAnsi="Times New Roman" w:cs="Times New Roman"/>
          <w:sz w:val="28"/>
          <w:szCs w:val="28"/>
        </w:rPr>
        <w:t>и</w:t>
      </w:r>
      <w:r w:rsidRPr="00A872C9">
        <w:rPr>
          <w:rFonts w:ascii="Times New Roman" w:hAnsi="Times New Roman" w:cs="Times New Roman"/>
          <w:sz w:val="28"/>
          <w:szCs w:val="28"/>
        </w:rPr>
        <w:t xml:space="preserve"> України «Про захист населення від інфекційних хвороб» та «Про забезпечення санітарного та епід</w:t>
      </w:r>
      <w:r w:rsidR="00EE31C3">
        <w:rPr>
          <w:rFonts w:ascii="Times New Roman" w:hAnsi="Times New Roman" w:cs="Times New Roman"/>
          <w:sz w:val="28"/>
          <w:szCs w:val="28"/>
        </w:rPr>
        <w:t>емічного благополуччя» передбачено</w:t>
      </w:r>
      <w:r w:rsidRPr="00A872C9">
        <w:rPr>
          <w:rFonts w:ascii="Times New Roman" w:hAnsi="Times New Roman" w:cs="Times New Roman"/>
          <w:sz w:val="28"/>
          <w:szCs w:val="28"/>
        </w:rPr>
        <w:t xml:space="preserve"> </w:t>
      </w:r>
      <w:r w:rsidR="00A21566" w:rsidRPr="00A872C9">
        <w:rPr>
          <w:rFonts w:ascii="Times New Roman" w:hAnsi="Times New Roman" w:cs="Times New Roman"/>
          <w:sz w:val="28"/>
          <w:szCs w:val="28"/>
        </w:rPr>
        <w:t xml:space="preserve">чітко визначений перелік щеплень, які є </w:t>
      </w:r>
      <w:r w:rsidRPr="00A872C9">
        <w:rPr>
          <w:rFonts w:ascii="Times New Roman" w:hAnsi="Times New Roman" w:cs="Times New Roman"/>
          <w:sz w:val="28"/>
          <w:szCs w:val="28"/>
        </w:rPr>
        <w:t>обов’язков</w:t>
      </w:r>
      <w:r w:rsidR="00A21566" w:rsidRPr="00A872C9">
        <w:rPr>
          <w:rFonts w:ascii="Times New Roman" w:hAnsi="Times New Roman" w:cs="Times New Roman"/>
          <w:sz w:val="28"/>
          <w:szCs w:val="28"/>
        </w:rPr>
        <w:t xml:space="preserve">ими, зокрема це щеплення </w:t>
      </w:r>
      <w:r w:rsidRPr="00A872C9">
        <w:rPr>
          <w:rFonts w:ascii="Times New Roman" w:hAnsi="Times New Roman" w:cs="Times New Roman"/>
          <w:sz w:val="28"/>
          <w:szCs w:val="28"/>
        </w:rPr>
        <w:t>від туберкульозу, поліомієліту, дифтерії, коклюшу, правця та кору.</w:t>
      </w:r>
      <w:r w:rsidR="00F97046">
        <w:rPr>
          <w:rFonts w:ascii="Times New Roman" w:hAnsi="Times New Roman" w:cs="Times New Roman"/>
          <w:sz w:val="28"/>
          <w:szCs w:val="28"/>
        </w:rPr>
        <w:t xml:space="preserve"> О</w:t>
      </w:r>
      <w:r w:rsidR="00A21566" w:rsidRPr="00A872C9">
        <w:rPr>
          <w:rFonts w:ascii="Times New Roman" w:hAnsi="Times New Roman" w:cs="Times New Roman"/>
          <w:sz w:val="28"/>
          <w:szCs w:val="28"/>
        </w:rPr>
        <w:t xml:space="preserve">бов’язковість щеплення від коронавірусної хвороби COVID-19 </w:t>
      </w:r>
      <w:r w:rsidR="00F97046">
        <w:rPr>
          <w:rFonts w:ascii="Times New Roman" w:hAnsi="Times New Roman" w:cs="Times New Roman"/>
          <w:sz w:val="28"/>
          <w:szCs w:val="28"/>
        </w:rPr>
        <w:t xml:space="preserve">цими законами </w:t>
      </w:r>
      <w:r w:rsidR="00A21566" w:rsidRPr="00A872C9">
        <w:rPr>
          <w:rFonts w:ascii="Times New Roman" w:hAnsi="Times New Roman" w:cs="Times New Roman"/>
          <w:sz w:val="28"/>
          <w:szCs w:val="28"/>
        </w:rPr>
        <w:t>не передбачено.</w:t>
      </w:r>
    </w:p>
    <w:p w:rsidR="00F94241" w:rsidRPr="006459BF" w:rsidRDefault="00F94241" w:rsidP="00F94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B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ч. 2 ст. 30 Закону України «Основи законодавства України про охорону здоров’я» щодо </w:t>
      </w:r>
      <w:r w:rsidRPr="006459BF">
        <w:rPr>
          <w:rFonts w:ascii="Times New Roman" w:hAnsi="Times New Roman" w:cs="Times New Roman"/>
          <w:i/>
          <w:sz w:val="28"/>
          <w:szCs w:val="28"/>
        </w:rPr>
        <w:t>окремих особливо небезпечних інфекційних</w:t>
      </w:r>
      <w:r w:rsidRPr="006459BF">
        <w:rPr>
          <w:rFonts w:ascii="Times New Roman" w:hAnsi="Times New Roman" w:cs="Times New Roman"/>
          <w:sz w:val="28"/>
          <w:szCs w:val="28"/>
        </w:rPr>
        <w:t xml:space="preserve"> </w:t>
      </w:r>
      <w:r w:rsidRPr="006459BF">
        <w:rPr>
          <w:rFonts w:ascii="Times New Roman" w:hAnsi="Times New Roman" w:cs="Times New Roman"/>
          <w:i/>
          <w:sz w:val="28"/>
          <w:szCs w:val="28"/>
        </w:rPr>
        <w:t>захворювань</w:t>
      </w:r>
      <w:r w:rsidRPr="006459BF">
        <w:rPr>
          <w:rFonts w:ascii="Times New Roman" w:hAnsi="Times New Roman" w:cs="Times New Roman"/>
          <w:sz w:val="28"/>
          <w:szCs w:val="28"/>
        </w:rPr>
        <w:t xml:space="preserve"> можуть здійснюватися обов’язкові медичні огляди, </w:t>
      </w:r>
      <w:r w:rsidRPr="006459BF">
        <w:rPr>
          <w:rFonts w:ascii="Times New Roman" w:hAnsi="Times New Roman" w:cs="Times New Roman"/>
          <w:i/>
          <w:sz w:val="28"/>
          <w:szCs w:val="28"/>
        </w:rPr>
        <w:t>профілактичні щеплення</w:t>
      </w:r>
      <w:r w:rsidRPr="006459BF">
        <w:rPr>
          <w:rFonts w:ascii="Times New Roman" w:hAnsi="Times New Roman" w:cs="Times New Roman"/>
          <w:sz w:val="28"/>
          <w:szCs w:val="28"/>
        </w:rPr>
        <w:t xml:space="preserve">, лікувальні та карантинні заходи в порядку, встановленому </w:t>
      </w:r>
      <w:r w:rsidRPr="006459BF">
        <w:rPr>
          <w:rFonts w:ascii="Times New Roman" w:hAnsi="Times New Roman" w:cs="Times New Roman"/>
          <w:i/>
          <w:sz w:val="28"/>
          <w:szCs w:val="28"/>
        </w:rPr>
        <w:t>законами України</w:t>
      </w:r>
      <w:r w:rsidRPr="006459BF">
        <w:rPr>
          <w:rFonts w:ascii="Times New Roman" w:hAnsi="Times New Roman" w:cs="Times New Roman"/>
          <w:sz w:val="28"/>
          <w:szCs w:val="28"/>
        </w:rPr>
        <w:t>.</w:t>
      </w:r>
    </w:p>
    <w:p w:rsidR="00F94241" w:rsidRPr="006459BF" w:rsidRDefault="00D25375" w:rsidP="0064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29"/>
      <w:bookmarkEnd w:id="9"/>
      <w:r w:rsidRPr="006459BF">
        <w:rPr>
          <w:rFonts w:ascii="Times New Roman" w:hAnsi="Times New Roman" w:cs="Times New Roman"/>
          <w:i/>
          <w:sz w:val="28"/>
          <w:szCs w:val="28"/>
        </w:rPr>
        <w:t>Перелік особливо небезпечних і небезпечних інфекційних захворювань</w:t>
      </w:r>
      <w:r w:rsidRPr="006459BF">
        <w:rPr>
          <w:rFonts w:ascii="Times New Roman" w:hAnsi="Times New Roman" w:cs="Times New Roman"/>
          <w:sz w:val="28"/>
          <w:szCs w:val="28"/>
        </w:rPr>
        <w:t xml:space="preserve"> та умови визнання особи інфекційно хворою або носієм збудника інфекційного захворювання визначаються центральним органом виконавчої влади, що забезпечує формування державної політики у сфері охорони здоров'я і публікуються в офіційних джерелах.</w:t>
      </w:r>
    </w:p>
    <w:p w:rsidR="00EA490D" w:rsidRPr="006459BF" w:rsidRDefault="00F97046" w:rsidP="006459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9BF">
        <w:rPr>
          <w:rFonts w:ascii="Times New Roman" w:hAnsi="Times New Roman" w:cs="Times New Roman"/>
          <w:bCs/>
          <w:sz w:val="28"/>
          <w:szCs w:val="28"/>
        </w:rPr>
        <w:t>Наведеними вище</w:t>
      </w:r>
      <w:r w:rsidR="00EE31C3" w:rsidRPr="006459BF">
        <w:rPr>
          <w:rFonts w:ascii="Times New Roman" w:hAnsi="Times New Roman" w:cs="Times New Roman"/>
          <w:bCs/>
          <w:sz w:val="28"/>
          <w:szCs w:val="28"/>
        </w:rPr>
        <w:t xml:space="preserve"> нормами чітко визначено</w:t>
      </w:r>
      <w:r w:rsidR="00EA490D" w:rsidRPr="006459BF">
        <w:rPr>
          <w:rFonts w:ascii="Times New Roman" w:hAnsi="Times New Roman" w:cs="Times New Roman"/>
          <w:bCs/>
          <w:sz w:val="28"/>
          <w:szCs w:val="28"/>
        </w:rPr>
        <w:t>, що вакцинація від коронавірусної хвороби СОVID-19, спричиненої коронавірусо</w:t>
      </w:r>
      <w:r w:rsidR="00EE31C3" w:rsidRPr="006459BF">
        <w:rPr>
          <w:rFonts w:ascii="Times New Roman" w:hAnsi="Times New Roman" w:cs="Times New Roman"/>
          <w:bCs/>
          <w:sz w:val="28"/>
          <w:szCs w:val="28"/>
        </w:rPr>
        <w:t>м SARS-CoV-2, є не обов’язковою</w:t>
      </w:r>
      <w:r w:rsidR="00EA490D" w:rsidRPr="006459BF">
        <w:rPr>
          <w:rFonts w:ascii="Times New Roman" w:hAnsi="Times New Roman" w:cs="Times New Roman"/>
          <w:bCs/>
          <w:sz w:val="28"/>
          <w:szCs w:val="28"/>
        </w:rPr>
        <w:t xml:space="preserve"> та здійснюється лише за згодою пацієнта</w:t>
      </w:r>
      <w:r w:rsidR="007F1272" w:rsidRPr="006459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6F0" w:rsidRPr="006459BF" w:rsidRDefault="00E056F0" w:rsidP="006459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9BF">
        <w:rPr>
          <w:rFonts w:ascii="Times New Roman" w:hAnsi="Times New Roman" w:cs="Times New Roman"/>
          <w:bCs/>
          <w:sz w:val="28"/>
          <w:szCs w:val="28"/>
        </w:rPr>
        <w:t xml:space="preserve">Крім цього, обов’язкові профілактичні щеплення щодо </w:t>
      </w:r>
      <w:r w:rsidRPr="006459BF">
        <w:rPr>
          <w:rFonts w:ascii="Times New Roman" w:hAnsi="Times New Roman" w:cs="Times New Roman"/>
          <w:sz w:val="28"/>
          <w:szCs w:val="28"/>
        </w:rPr>
        <w:t>окремих особливо небезпечних інфекційних захворювань</w:t>
      </w:r>
      <w:r w:rsidRPr="006459BF">
        <w:rPr>
          <w:rFonts w:ascii="Times New Roman" w:hAnsi="Times New Roman" w:cs="Times New Roman"/>
          <w:bCs/>
          <w:sz w:val="28"/>
          <w:szCs w:val="28"/>
        </w:rPr>
        <w:t xml:space="preserve"> можуть здійснюватися лише в порядку, встановленому законами України, та за умови визначення такого переліку у встановленому порядку та його офіційного опублікування.</w:t>
      </w:r>
    </w:p>
    <w:p w:rsidR="00286E00" w:rsidRPr="006459BF" w:rsidRDefault="001E609F" w:rsidP="006459B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459BF">
        <w:rPr>
          <w:color w:val="000000" w:themeColor="text1"/>
          <w:sz w:val="28"/>
          <w:szCs w:val="28"/>
        </w:rPr>
        <w:t>Крім цього, ч</w:t>
      </w:r>
      <w:r w:rsidR="00286E00" w:rsidRPr="006459BF">
        <w:rPr>
          <w:color w:val="000000" w:themeColor="text1"/>
          <w:sz w:val="28"/>
          <w:szCs w:val="28"/>
        </w:rPr>
        <w:t>астиною 1 статті 12 Закону України «Про захист населення від інфекційних хвороб»</w:t>
      </w:r>
      <w:r w:rsidR="00907869">
        <w:rPr>
          <w:color w:val="000000" w:themeColor="text1"/>
          <w:sz w:val="28"/>
          <w:szCs w:val="28"/>
        </w:rPr>
        <w:t xml:space="preserve"> </w:t>
      </w:r>
      <w:r w:rsidR="00A56787" w:rsidRPr="006459BF">
        <w:rPr>
          <w:color w:val="000000" w:themeColor="text1"/>
          <w:sz w:val="28"/>
          <w:szCs w:val="28"/>
        </w:rPr>
        <w:t>від 28.03.2000 № 2173</w:t>
      </w:r>
      <w:r w:rsidR="00286E00" w:rsidRPr="006459BF">
        <w:rPr>
          <w:color w:val="000000" w:themeColor="text1"/>
          <w:sz w:val="28"/>
          <w:szCs w:val="28"/>
        </w:rPr>
        <w:t xml:space="preserve"> визначено перелік профілактичних щеплень, які є </w:t>
      </w:r>
      <w:r w:rsidRPr="006459BF">
        <w:rPr>
          <w:color w:val="000000" w:themeColor="text1"/>
          <w:sz w:val="28"/>
          <w:szCs w:val="28"/>
        </w:rPr>
        <w:t>обов’язковими</w:t>
      </w:r>
      <w:r w:rsidR="00286E00" w:rsidRPr="006459BF">
        <w:rPr>
          <w:color w:val="000000" w:themeColor="text1"/>
          <w:sz w:val="28"/>
          <w:szCs w:val="28"/>
        </w:rPr>
        <w:t xml:space="preserve"> і включаються до календаря щеплень</w:t>
      </w:r>
      <w:r w:rsidRPr="006459BF">
        <w:rPr>
          <w:color w:val="000000" w:themeColor="text1"/>
          <w:sz w:val="28"/>
          <w:szCs w:val="28"/>
        </w:rPr>
        <w:t xml:space="preserve"> – це </w:t>
      </w:r>
      <w:r w:rsidR="00286E00" w:rsidRPr="006459BF">
        <w:rPr>
          <w:color w:val="000000" w:themeColor="text1"/>
          <w:sz w:val="28"/>
          <w:szCs w:val="28"/>
        </w:rPr>
        <w:t>проти дифтерії, кашлюка, кору, поліомієліту, правця, туберкульозу.</w:t>
      </w:r>
    </w:p>
    <w:p w:rsidR="001E609F" w:rsidRPr="006459BF" w:rsidRDefault="001E609F" w:rsidP="006459B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459BF">
        <w:rPr>
          <w:color w:val="000000" w:themeColor="text1"/>
          <w:sz w:val="28"/>
          <w:szCs w:val="28"/>
        </w:rPr>
        <w:t xml:space="preserve">Цей перелік є виключним, і обов’язкове профілактичне щеплення (вакцинація) проти </w:t>
      </w:r>
      <w:r w:rsidRPr="006459BF">
        <w:rPr>
          <w:bCs/>
          <w:sz w:val="28"/>
          <w:szCs w:val="28"/>
        </w:rPr>
        <w:t>коронавірусної хвороби СОVID-19 цією нормою Закону не передбачено.</w:t>
      </w:r>
    </w:p>
    <w:p w:rsidR="001E609F" w:rsidRPr="001E609F" w:rsidRDefault="001E609F" w:rsidP="006459B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 ч. </w:t>
      </w:r>
      <w:r w:rsidR="009642D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ст. 12 цього Закону п</w:t>
      </w:r>
      <w:r w:rsidRPr="001E609F">
        <w:rPr>
          <w:sz w:val="28"/>
          <w:szCs w:val="28"/>
        </w:rPr>
        <w:t xml:space="preserve">рацівники </w:t>
      </w:r>
      <w:r w:rsidRPr="001E609F">
        <w:rPr>
          <w:i/>
          <w:sz w:val="28"/>
          <w:szCs w:val="28"/>
          <w:u w:val="single"/>
        </w:rPr>
        <w:t>окремих професій</w:t>
      </w:r>
      <w:r w:rsidRPr="001E609F">
        <w:rPr>
          <w:sz w:val="28"/>
          <w:szCs w:val="28"/>
        </w:rPr>
        <w:t xml:space="preserve">, виробництв та організацій, </w:t>
      </w:r>
      <w:r w:rsidRPr="0007529D">
        <w:rPr>
          <w:i/>
          <w:sz w:val="28"/>
          <w:szCs w:val="28"/>
          <w:u w:val="single"/>
        </w:rPr>
        <w:t>діяльність яких може призвести до зараження цих працівників та (або) поширення ними інфекційних хвороб</w:t>
      </w:r>
      <w:r>
        <w:rPr>
          <w:sz w:val="28"/>
          <w:szCs w:val="28"/>
        </w:rPr>
        <w:t>, підлягають обов</w:t>
      </w:r>
      <w:r w:rsidRPr="001E609F">
        <w:rPr>
          <w:sz w:val="28"/>
          <w:szCs w:val="28"/>
        </w:rPr>
        <w:t>’язковим профілактичним щепленням також проти інших відповідних інфекційних хвороб. У раз</w:t>
      </w:r>
      <w:r w:rsidR="00823980">
        <w:rPr>
          <w:sz w:val="28"/>
          <w:szCs w:val="28"/>
        </w:rPr>
        <w:t>і відмови або ухилення від обов</w:t>
      </w:r>
      <w:r w:rsidR="00823980" w:rsidRPr="001E609F">
        <w:rPr>
          <w:sz w:val="28"/>
          <w:szCs w:val="28"/>
        </w:rPr>
        <w:t>’язкових</w:t>
      </w:r>
      <w:r w:rsidRPr="001E609F">
        <w:rPr>
          <w:sz w:val="28"/>
          <w:szCs w:val="28"/>
        </w:rPr>
        <w:t xml:space="preserve"> профілактичних щеплень у порядку, встановленому законом, ці працівники відсторонюються від виконання зазначених </w:t>
      </w:r>
      <w:r w:rsidRPr="00823980">
        <w:rPr>
          <w:i/>
          <w:sz w:val="28"/>
          <w:szCs w:val="28"/>
          <w:u w:val="single"/>
        </w:rPr>
        <w:t>видів робіт</w:t>
      </w:r>
      <w:r w:rsidRPr="001E609F">
        <w:rPr>
          <w:sz w:val="28"/>
          <w:szCs w:val="28"/>
        </w:rPr>
        <w:t xml:space="preserve">. </w:t>
      </w:r>
      <w:r w:rsidRPr="001E609F">
        <w:rPr>
          <w:i/>
          <w:sz w:val="28"/>
          <w:szCs w:val="28"/>
          <w:u w:val="single"/>
        </w:rPr>
        <w:t>Перелік професій</w:t>
      </w:r>
      <w:r w:rsidRPr="001E609F">
        <w:rPr>
          <w:sz w:val="28"/>
          <w:szCs w:val="28"/>
        </w:rPr>
        <w:t xml:space="preserve">, виробництв та організацій, </w:t>
      </w:r>
      <w:r>
        <w:rPr>
          <w:sz w:val="28"/>
          <w:szCs w:val="28"/>
        </w:rPr>
        <w:t>працівники яких підлягають обов</w:t>
      </w:r>
      <w:r w:rsidRPr="001E609F">
        <w:rPr>
          <w:sz w:val="28"/>
          <w:szCs w:val="28"/>
        </w:rPr>
        <w:t>’язковим профілактичним щепленням проти інших відповідних інфекційних хвороб, встановлюється центральним органом виконавчої влади, що забезпечує формування державної політики у сфері охорони здоров’я.</w:t>
      </w:r>
    </w:p>
    <w:p w:rsidR="001E609F" w:rsidRPr="009642D3" w:rsidRDefault="001E609F" w:rsidP="006459B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Звертаємо увагу, що </w:t>
      </w:r>
      <w:r w:rsidR="009642D3">
        <w:rPr>
          <w:color w:val="000000" w:themeColor="text1"/>
          <w:sz w:val="28"/>
          <w:szCs w:val="28"/>
        </w:rPr>
        <w:t xml:space="preserve">вказана норма закону передбачає можливість запровадження обов’язкових профілактичних щеплень проти інших </w:t>
      </w:r>
      <w:r w:rsidR="009642D3" w:rsidRPr="009642D3">
        <w:rPr>
          <w:i/>
          <w:color w:val="000000" w:themeColor="text1"/>
          <w:sz w:val="28"/>
          <w:szCs w:val="28"/>
        </w:rPr>
        <w:t>інфекційних хвороб</w:t>
      </w:r>
      <w:r w:rsidR="009642D3">
        <w:rPr>
          <w:color w:val="000000" w:themeColor="text1"/>
          <w:sz w:val="28"/>
          <w:szCs w:val="28"/>
        </w:rPr>
        <w:t xml:space="preserve"> для працівників </w:t>
      </w:r>
      <w:r w:rsidR="009642D3" w:rsidRPr="009642D3">
        <w:rPr>
          <w:i/>
          <w:sz w:val="28"/>
          <w:szCs w:val="28"/>
        </w:rPr>
        <w:t>окремих професій</w:t>
      </w:r>
      <w:r w:rsidR="009642D3" w:rsidRPr="009642D3">
        <w:rPr>
          <w:sz w:val="28"/>
          <w:szCs w:val="28"/>
        </w:rPr>
        <w:t xml:space="preserve">, виробництв та організацій, </w:t>
      </w:r>
      <w:r w:rsidR="009642D3" w:rsidRPr="009642D3">
        <w:rPr>
          <w:i/>
          <w:sz w:val="28"/>
          <w:szCs w:val="28"/>
        </w:rPr>
        <w:t>діяльність яких може призвести до зараження цих працівників та (або) поширення ними інфекційних хвороб</w:t>
      </w:r>
      <w:r w:rsidR="009642D3" w:rsidRPr="009642D3">
        <w:rPr>
          <w:sz w:val="28"/>
          <w:szCs w:val="28"/>
        </w:rPr>
        <w:t>.</w:t>
      </w:r>
    </w:p>
    <w:p w:rsidR="001E609F" w:rsidRPr="00407AA2" w:rsidRDefault="009642D3" w:rsidP="006459B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Оскаржуваний наказ МОЗ № 2153 не відповідає за своїм змістом наведеній законодавчій нормі, оскільки встановлює обов’язковість профілактичних щеплень проти </w:t>
      </w:r>
      <w:r>
        <w:rPr>
          <w:bCs/>
          <w:i/>
          <w:sz w:val="28"/>
          <w:szCs w:val="28"/>
        </w:rPr>
        <w:t xml:space="preserve">гострої </w:t>
      </w:r>
      <w:r w:rsidRPr="00385DC2">
        <w:rPr>
          <w:b/>
          <w:bCs/>
          <w:i/>
          <w:sz w:val="28"/>
          <w:szCs w:val="28"/>
        </w:rPr>
        <w:t>респіраторної</w:t>
      </w:r>
      <w:r>
        <w:rPr>
          <w:bCs/>
          <w:i/>
          <w:sz w:val="28"/>
          <w:szCs w:val="28"/>
        </w:rPr>
        <w:t xml:space="preserve"> (</w:t>
      </w:r>
      <w:r w:rsidRPr="00385DC2">
        <w:rPr>
          <w:b/>
          <w:bCs/>
          <w:i/>
          <w:sz w:val="28"/>
          <w:szCs w:val="28"/>
        </w:rPr>
        <w:t>а не інфекційної</w:t>
      </w:r>
      <w:r>
        <w:rPr>
          <w:bCs/>
          <w:i/>
          <w:sz w:val="28"/>
          <w:szCs w:val="28"/>
        </w:rPr>
        <w:t>)  х</w:t>
      </w:r>
      <w:r w:rsidRPr="001E609F">
        <w:rPr>
          <w:bCs/>
          <w:i/>
          <w:sz w:val="28"/>
          <w:szCs w:val="28"/>
        </w:rPr>
        <w:t>вороби СОVID-19</w:t>
      </w:r>
      <w:r>
        <w:rPr>
          <w:bCs/>
          <w:i/>
          <w:sz w:val="28"/>
          <w:szCs w:val="28"/>
        </w:rPr>
        <w:t xml:space="preserve"> для працівників </w:t>
      </w:r>
      <w:r w:rsidRPr="00385DC2">
        <w:rPr>
          <w:b/>
          <w:bCs/>
          <w:i/>
          <w:sz w:val="28"/>
          <w:szCs w:val="28"/>
        </w:rPr>
        <w:t xml:space="preserve">закладів </w:t>
      </w:r>
      <w:r w:rsidR="00407AA2" w:rsidRPr="00385DC2">
        <w:rPr>
          <w:b/>
          <w:bCs/>
          <w:i/>
          <w:sz w:val="28"/>
          <w:szCs w:val="28"/>
        </w:rPr>
        <w:t>(а не професій</w:t>
      </w:r>
      <w:r w:rsidR="00407AA2">
        <w:rPr>
          <w:bCs/>
          <w:i/>
          <w:sz w:val="28"/>
          <w:szCs w:val="28"/>
        </w:rPr>
        <w:t xml:space="preserve">) освіти </w:t>
      </w:r>
      <w:r w:rsidR="00407AA2" w:rsidRPr="00581514">
        <w:rPr>
          <w:bCs/>
          <w:sz w:val="28"/>
          <w:szCs w:val="28"/>
        </w:rPr>
        <w:t>(</w:t>
      </w:r>
      <w:r w:rsidR="00407AA2" w:rsidRPr="00581514">
        <w:rPr>
          <w:sz w:val="28"/>
          <w:szCs w:val="28"/>
        </w:rPr>
        <w:t xml:space="preserve">вищої, </w:t>
      </w:r>
      <w:r w:rsidR="00407AA2" w:rsidRPr="00581514">
        <w:rPr>
          <w:sz w:val="28"/>
          <w:szCs w:val="28"/>
        </w:rPr>
        <w:lastRenderedPageBreak/>
        <w:t>післядипломної, фахової передвищої, професійної (професійно-технічної), загальної середньої, у тому числі спеціальних, дошкільної, позашкільної освіти, закладів спеціалізованої освіти та наукових установ незалежно від типу та форми власності).</w:t>
      </w:r>
    </w:p>
    <w:p w:rsidR="00157D17" w:rsidRPr="00A56787" w:rsidRDefault="00A56787" w:rsidP="006459BF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A56787">
        <w:rPr>
          <w:color w:val="000000" w:themeColor="text1"/>
          <w:sz w:val="28"/>
          <w:szCs w:val="28"/>
        </w:rPr>
        <w:t xml:space="preserve">Поняття </w:t>
      </w:r>
      <w:r w:rsidRPr="00154D10">
        <w:rPr>
          <w:i/>
          <w:color w:val="000000" w:themeColor="text1"/>
          <w:sz w:val="28"/>
          <w:szCs w:val="28"/>
        </w:rPr>
        <w:t>інфекційної хвороби</w:t>
      </w:r>
      <w:r w:rsidRPr="00A56787">
        <w:rPr>
          <w:color w:val="000000" w:themeColor="text1"/>
          <w:sz w:val="28"/>
          <w:szCs w:val="28"/>
        </w:rPr>
        <w:t xml:space="preserve"> визначено в статті 1 Закону № 2173</w:t>
      </w:r>
      <w:r>
        <w:rPr>
          <w:color w:val="000000" w:themeColor="text1"/>
          <w:sz w:val="28"/>
          <w:szCs w:val="28"/>
        </w:rPr>
        <w:t xml:space="preserve"> - це розлади здоров</w:t>
      </w:r>
      <w:r w:rsidRPr="00A56787">
        <w:rPr>
          <w:color w:val="000000" w:themeColor="text1"/>
          <w:sz w:val="28"/>
          <w:szCs w:val="28"/>
        </w:rPr>
        <w:t>’я</w:t>
      </w:r>
      <w:r w:rsidR="00157D17" w:rsidRPr="00A56787">
        <w:rPr>
          <w:color w:val="000000" w:themeColor="text1"/>
          <w:sz w:val="28"/>
          <w:szCs w:val="28"/>
        </w:rPr>
        <w:t xml:space="preserve"> людей, що викликаються живими збудниками (вірусами, бактеріями, рикетсіями, найпростішими, грибками, гельмінтами, кліщами, іншими патогенними паразитами), продуктами їх життєдіяльності (токсинами), патогенними білками (пріонами), передаються від заражених осіб здоровим і схильні до масового поширення;</w:t>
      </w:r>
    </w:p>
    <w:p w:rsidR="00407AA2" w:rsidRDefault="00154D10" w:rsidP="006459B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54D1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>Гостр</w:t>
      </w:r>
      <w:r w:rsidR="00E056F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>ими</w:t>
      </w:r>
      <w:r w:rsidRPr="00154D1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 xml:space="preserve"> респіраторн</w:t>
      </w:r>
      <w:r w:rsidR="00E056F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>ими</w:t>
      </w:r>
      <w:r w:rsidRPr="00154D1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 xml:space="preserve"> захворювання</w:t>
      </w:r>
      <w:r w:rsidR="00E056F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>ми</w:t>
      </w:r>
      <w:r w:rsidRPr="00154D10">
        <w:rPr>
          <w:rStyle w:val="a5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54D10">
        <w:rPr>
          <w:rStyle w:val="a5"/>
          <w:b w:val="0"/>
          <w:i/>
          <w:iCs/>
          <w:color w:val="000000"/>
          <w:sz w:val="28"/>
          <w:szCs w:val="28"/>
          <w:shd w:val="clear" w:color="auto" w:fill="FFFFFF"/>
        </w:rPr>
        <w:t>(ГРЗ)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56F0">
        <w:rPr>
          <w:color w:val="000000"/>
          <w:sz w:val="28"/>
          <w:szCs w:val="28"/>
          <w:shd w:val="clear" w:color="auto" w:fill="FFFFFF"/>
        </w:rPr>
        <w:t>визна</w:t>
      </w:r>
      <w:r w:rsidR="00823980">
        <w:rPr>
          <w:color w:val="000000"/>
          <w:sz w:val="28"/>
          <w:szCs w:val="28"/>
          <w:shd w:val="clear" w:color="auto" w:fill="FFFFFF"/>
        </w:rPr>
        <w:t>є</w:t>
      </w:r>
      <w:r w:rsidR="00E056F0">
        <w:rPr>
          <w:color w:val="000000"/>
          <w:sz w:val="28"/>
          <w:szCs w:val="28"/>
          <w:shd w:val="clear" w:color="auto" w:fill="FFFFFF"/>
        </w:rPr>
        <w:t xml:space="preserve">ться </w:t>
      </w:r>
      <w:r w:rsidRPr="00154D10">
        <w:rPr>
          <w:color w:val="000000"/>
          <w:sz w:val="28"/>
          <w:szCs w:val="28"/>
          <w:shd w:val="clear" w:color="auto" w:fill="FFFFFF"/>
        </w:rPr>
        <w:t>груп</w:t>
      </w:r>
      <w:r w:rsidR="00823980">
        <w:rPr>
          <w:color w:val="000000"/>
          <w:sz w:val="28"/>
          <w:szCs w:val="28"/>
          <w:shd w:val="clear" w:color="auto" w:fill="FFFFFF"/>
        </w:rPr>
        <w:t>а</w:t>
      </w:r>
      <w:r w:rsidRPr="00154D10">
        <w:rPr>
          <w:color w:val="000000"/>
          <w:sz w:val="28"/>
          <w:szCs w:val="28"/>
          <w:shd w:val="clear" w:color="auto" w:fill="FFFFFF"/>
        </w:rPr>
        <w:t xml:space="preserve"> захворювань, спричинених широким спектром інфекційних збудників і поєднаних спільними особливостями епідеміології та патогенезу ураження дихальних шляхів, розвитком респіраторного синдрому і загальноінтоксикаційних проявів різного ступеня вираженості. При </w:t>
      </w:r>
      <w:r w:rsidR="00823980">
        <w:rPr>
          <w:color w:val="000000"/>
          <w:sz w:val="28"/>
          <w:szCs w:val="28"/>
          <w:shd w:val="clear" w:color="auto" w:fill="FFFFFF"/>
        </w:rPr>
        <w:t xml:space="preserve">цьому </w:t>
      </w:r>
      <w:r w:rsidR="00823980" w:rsidRPr="00154D10">
        <w:rPr>
          <w:color w:val="000000"/>
          <w:sz w:val="28"/>
          <w:szCs w:val="28"/>
          <w:shd w:val="clear" w:color="auto" w:fill="FFFFFF"/>
        </w:rPr>
        <w:t>ГРЗ</w:t>
      </w:r>
      <w:r w:rsidR="00823980">
        <w:rPr>
          <w:color w:val="000000"/>
          <w:sz w:val="28"/>
          <w:szCs w:val="28"/>
          <w:shd w:val="clear" w:color="auto" w:fill="FFFFFF"/>
        </w:rPr>
        <w:t xml:space="preserve"> є відмінними від </w:t>
      </w:r>
      <w:r w:rsidRPr="00154D10">
        <w:rPr>
          <w:color w:val="000000"/>
          <w:sz w:val="28"/>
          <w:szCs w:val="28"/>
          <w:shd w:val="clear" w:color="auto" w:fill="FFFFFF"/>
        </w:rPr>
        <w:t xml:space="preserve">багатьох інфекційних </w:t>
      </w:r>
      <w:r w:rsidR="00823980">
        <w:rPr>
          <w:color w:val="000000"/>
          <w:sz w:val="28"/>
          <w:szCs w:val="28"/>
          <w:shd w:val="clear" w:color="auto" w:fill="FFFFFF"/>
        </w:rPr>
        <w:t xml:space="preserve">хвороб. </w:t>
      </w:r>
      <w:hyperlink r:id="rId16" w:anchor="list" w:history="1">
        <w:r w:rsidR="00823980" w:rsidRPr="00ED0556">
          <w:rPr>
            <w:rStyle w:val="a6"/>
            <w:sz w:val="28"/>
            <w:szCs w:val="28"/>
            <w:shd w:val="clear" w:color="auto" w:fill="FFFFFF"/>
          </w:rPr>
          <w:t>https://www.umj.com.ua/article/6986/gostri-respiratorni-zaxvoryuvannya-pitannya-klinichnoi-diagnostiki-ta-likuvannya-lekciya#list</w:t>
        </w:r>
      </w:hyperlink>
    </w:p>
    <w:p w:rsidR="00737EF8" w:rsidRDefault="00737EF8" w:rsidP="0064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поняттям </w:t>
      </w:r>
      <w:r w:rsidRPr="00737EF8">
        <w:rPr>
          <w:rFonts w:ascii="Times New Roman" w:hAnsi="Times New Roman" w:cs="Times New Roman"/>
          <w:i/>
          <w:sz w:val="28"/>
          <w:szCs w:val="28"/>
        </w:rPr>
        <w:t>«професія»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369">
        <w:rPr>
          <w:rFonts w:ascii="Times New Roman" w:hAnsi="Times New Roman" w:cs="Times New Roman"/>
          <w:sz w:val="28"/>
          <w:szCs w:val="28"/>
        </w:rPr>
        <w:t>розуміється</w:t>
      </w:r>
      <w:r w:rsidR="008D0369" w:rsidRPr="008D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0369" w:rsidRPr="008D0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здатність виконувати подібні роботи, які вимагають від особи певної кваліфікації</w:t>
      </w:r>
      <w:r w:rsidR="008D0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0369">
        <w:rPr>
          <w:rFonts w:ascii="Times New Roman" w:hAnsi="Times New Roman" w:cs="Times New Roman"/>
          <w:sz w:val="28"/>
          <w:szCs w:val="28"/>
        </w:rPr>
        <w:t>(Державний класифікатор професій ДК 003:2010</w:t>
      </w:r>
      <w:r w:rsidR="00F80716">
        <w:rPr>
          <w:rFonts w:ascii="Times New Roman" w:hAnsi="Times New Roman" w:cs="Times New Roman"/>
          <w:sz w:val="28"/>
          <w:szCs w:val="28"/>
        </w:rPr>
        <w:t>, затверджен</w:t>
      </w:r>
      <w:r w:rsidR="00581514">
        <w:rPr>
          <w:rFonts w:ascii="Times New Roman" w:hAnsi="Times New Roman" w:cs="Times New Roman"/>
          <w:sz w:val="28"/>
          <w:szCs w:val="28"/>
        </w:rPr>
        <w:t>ий</w:t>
      </w:r>
      <w:r w:rsidR="00F80716">
        <w:rPr>
          <w:rFonts w:ascii="Times New Roman" w:hAnsi="Times New Roman" w:cs="Times New Roman"/>
          <w:sz w:val="28"/>
          <w:szCs w:val="28"/>
        </w:rPr>
        <w:t xml:space="preserve"> наказом Держспоживстандарту України від 28.07.2010 № 327</w:t>
      </w:r>
      <w:r w:rsidR="008D0369">
        <w:rPr>
          <w:rFonts w:ascii="Times New Roman" w:hAnsi="Times New Roman" w:cs="Times New Roman"/>
          <w:sz w:val="28"/>
          <w:szCs w:val="28"/>
        </w:rPr>
        <w:t>).</w:t>
      </w:r>
    </w:p>
    <w:p w:rsidR="00EB2BA6" w:rsidRDefault="00EB2BA6" w:rsidP="00905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класифікатором ДК 003:2010 професії класифікуються за розділами, зокрема: 1) законодавці, вищі державні службовці, керівники, менеджери (управителі); 2) професіонали; 3) фахівці; 4) технічні службовці; 5) працівники сфери торгівлі та послуг; 6) кваліфіковані робітники сільського господарства…; 7) кваліфіковані робітники з інструментом; 8) робітники з обслуговування …</w:t>
      </w:r>
      <w:r w:rsidR="009054D1">
        <w:rPr>
          <w:rFonts w:ascii="Times New Roman" w:hAnsi="Times New Roman" w:cs="Times New Roman"/>
          <w:sz w:val="28"/>
          <w:szCs w:val="28"/>
        </w:rPr>
        <w:t>устаткування та машин; 9) найпростіші професії.</w:t>
      </w:r>
    </w:p>
    <w:p w:rsidR="00FD75BD" w:rsidRDefault="009054D1" w:rsidP="009054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Виходячи зі змісту наведених вище положень класифікатора професій в закладах освіти працюють працівники, які належать до різних професій: </w:t>
      </w:r>
      <w:r w:rsidR="00FD75BD">
        <w:rPr>
          <w:rFonts w:ascii="Times New Roman" w:hAnsi="Times New Roman" w:cs="Times New Roman"/>
          <w:sz w:val="28"/>
          <w:szCs w:val="28"/>
        </w:rPr>
        <w:t xml:space="preserve">керівники закладів освіти, </w:t>
      </w:r>
      <w:r>
        <w:rPr>
          <w:rFonts w:ascii="Times New Roman" w:hAnsi="Times New Roman" w:cs="Times New Roman"/>
          <w:sz w:val="28"/>
          <w:szCs w:val="28"/>
        </w:rPr>
        <w:t xml:space="preserve">професіонали </w:t>
      </w:r>
      <w:r w:rsidR="00FD75BD">
        <w:rPr>
          <w:rFonts w:ascii="Times New Roman" w:hAnsi="Times New Roman" w:cs="Times New Roman"/>
          <w:sz w:val="28"/>
          <w:szCs w:val="28"/>
        </w:rPr>
        <w:t xml:space="preserve">в галузі різних наук </w:t>
      </w:r>
      <w:r w:rsidR="00C2613E">
        <w:rPr>
          <w:rFonts w:ascii="Times New Roman" w:hAnsi="Times New Roman" w:cs="Times New Roman"/>
          <w:sz w:val="28"/>
          <w:szCs w:val="28"/>
        </w:rPr>
        <w:t xml:space="preserve">- </w:t>
      </w:r>
      <w:r w:rsidR="00C2613E" w:rsidRPr="00FD75BD">
        <w:rPr>
          <w:rFonts w:ascii="Times New Roman" w:hAnsi="Times New Roman" w:cs="Times New Roman"/>
          <w:color w:val="000000"/>
          <w:sz w:val="28"/>
          <w:szCs w:val="28"/>
        </w:rPr>
        <w:t>фізичних, математичних, технічних, біологічних, агрономічних, медичних</w:t>
      </w:r>
      <w:r w:rsidR="00C2613E">
        <w:rPr>
          <w:rFonts w:ascii="Times New Roman" w:hAnsi="Times New Roman" w:cs="Times New Roman"/>
          <w:color w:val="000000"/>
          <w:sz w:val="28"/>
          <w:szCs w:val="28"/>
        </w:rPr>
        <w:t xml:space="preserve">, гуманітарних </w:t>
      </w:r>
      <w:r w:rsidR="00FD75BD">
        <w:rPr>
          <w:rFonts w:ascii="Times New Roman" w:hAnsi="Times New Roman" w:cs="Times New Roman"/>
          <w:sz w:val="28"/>
          <w:szCs w:val="28"/>
        </w:rPr>
        <w:t>(доктори, кандидати наук, наукові співробітники</w:t>
      </w:r>
      <w:r w:rsidR="00C2613E">
        <w:rPr>
          <w:rFonts w:ascii="Times New Roman" w:hAnsi="Times New Roman" w:cs="Times New Roman"/>
          <w:sz w:val="28"/>
          <w:szCs w:val="28"/>
        </w:rPr>
        <w:t>, викладачі, вчителі</w:t>
      </w:r>
      <w:r w:rsidR="00FD75BD">
        <w:rPr>
          <w:rFonts w:ascii="Times New Roman" w:hAnsi="Times New Roman" w:cs="Times New Roman"/>
          <w:sz w:val="28"/>
          <w:szCs w:val="28"/>
        </w:rPr>
        <w:t xml:space="preserve"> </w:t>
      </w:r>
      <w:r w:rsidR="00C2613E">
        <w:rPr>
          <w:rFonts w:ascii="Times New Roman" w:hAnsi="Times New Roman" w:cs="Times New Roman"/>
          <w:sz w:val="28"/>
          <w:szCs w:val="28"/>
        </w:rPr>
        <w:t>тощо</w:t>
      </w:r>
      <w:r w:rsidR="00FD75BD">
        <w:rPr>
          <w:rFonts w:ascii="Times New Roman" w:hAnsi="Times New Roman" w:cs="Times New Roman"/>
          <w:color w:val="000000"/>
          <w:sz w:val="28"/>
          <w:szCs w:val="28"/>
        </w:rPr>
        <w:t>), фахівці</w:t>
      </w:r>
      <w:r w:rsidR="00020B5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2613E">
        <w:rPr>
          <w:rFonts w:ascii="Times New Roman" w:hAnsi="Times New Roman" w:cs="Times New Roman"/>
          <w:color w:val="000000"/>
          <w:sz w:val="28"/>
          <w:szCs w:val="28"/>
        </w:rPr>
        <w:t xml:space="preserve">лаборанти, техніки, </w:t>
      </w:r>
      <w:r w:rsidR="0044215A">
        <w:rPr>
          <w:rFonts w:ascii="Times New Roman" w:hAnsi="Times New Roman" w:cs="Times New Roman"/>
          <w:color w:val="000000"/>
          <w:sz w:val="28"/>
          <w:szCs w:val="28"/>
        </w:rPr>
        <w:t>помічники керівників, тощо</w:t>
      </w:r>
      <w:r w:rsidR="00020B53">
        <w:rPr>
          <w:rFonts w:ascii="Times New Roman" w:hAnsi="Times New Roman" w:cs="Times New Roman"/>
          <w:color w:val="000000"/>
          <w:sz w:val="28"/>
          <w:szCs w:val="28"/>
        </w:rPr>
        <w:t>), технічні службовці (</w:t>
      </w:r>
      <w:r w:rsidR="006D7B0B">
        <w:rPr>
          <w:rFonts w:ascii="Times New Roman" w:hAnsi="Times New Roman" w:cs="Times New Roman"/>
          <w:color w:val="000000"/>
          <w:sz w:val="28"/>
          <w:szCs w:val="28"/>
        </w:rPr>
        <w:t>секретарі, оператори, діловоди, касири, кухари, прибиральники, кочегари тощо).</w:t>
      </w:r>
    </w:p>
    <w:p w:rsidR="006D7B0B" w:rsidRDefault="006D7B0B" w:rsidP="009054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Отже, оскаржуваний наказ </w:t>
      </w:r>
      <w:r w:rsidR="0044215A">
        <w:rPr>
          <w:rFonts w:ascii="Times New Roman" w:hAnsi="Times New Roman" w:cs="Times New Roman"/>
          <w:color w:val="000000"/>
          <w:sz w:val="28"/>
          <w:szCs w:val="28"/>
        </w:rPr>
        <w:t xml:space="preserve">суперечить </w:t>
      </w:r>
      <w:r w:rsidR="00A47704">
        <w:rPr>
          <w:rFonts w:ascii="Times New Roman" w:hAnsi="Times New Roman" w:cs="Times New Roman"/>
          <w:color w:val="000000"/>
          <w:sz w:val="28"/>
          <w:szCs w:val="28"/>
        </w:rPr>
        <w:t xml:space="preserve">положенням статті 12 Закону № 2173 в частині наданих повноважень Міністерству охорони здоров’я здійснювати регулювання правових відносин </w:t>
      </w:r>
      <w:r w:rsidR="00581514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="00A47704">
        <w:rPr>
          <w:rFonts w:ascii="Times New Roman" w:hAnsi="Times New Roman" w:cs="Times New Roman"/>
          <w:color w:val="000000"/>
          <w:sz w:val="28"/>
          <w:szCs w:val="28"/>
        </w:rPr>
        <w:t xml:space="preserve"> встановлення обов’язкових профілактичних щеплень саме з урахуванням категорії працівників, які належать до певних професій відповідно до класифікатора професій. </w:t>
      </w:r>
    </w:p>
    <w:p w:rsidR="00286E00" w:rsidRPr="007E370D" w:rsidRDefault="00154D3F" w:rsidP="007E37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bookmarkStart w:id="10" w:name="n129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Звертаємо також увагу на те, що ч</w:t>
      </w:r>
      <w:r w:rsidR="007E3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астиною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с</w:t>
      </w:r>
      <w:r w:rsidR="00286E00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атті</w:t>
      </w:r>
      <w:r w:rsidR="00286E00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="007E3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286E00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«Про захист населення від інфекційних хвороб» </w:t>
      </w:r>
      <w:r w:rsidR="007E3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286E00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</w:t>
      </w:r>
      <w:r w:rsidR="007E3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ено</w:t>
      </w:r>
      <w:r w:rsidR="00286E00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у разі відмови або</w:t>
      </w:r>
      <w:r w:rsidR="007E3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ухилення працівниками від обов</w:t>
      </w:r>
      <w:r w:rsidR="007E370D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’язкових</w:t>
      </w:r>
      <w:r w:rsidR="00286E00" w:rsidRPr="0015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профілактичних щеплень ці особи відсторонюються від виконання </w:t>
      </w:r>
      <w:r w:rsidR="00286E00" w:rsidRPr="007E37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зазначених видів робіт</w:t>
      </w:r>
      <w:r w:rsidR="00286E00" w:rsidRPr="007E37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7E37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E3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Отже</w:t>
      </w:r>
      <w:r w:rsidR="00286E00" w:rsidRPr="007E3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законі </w:t>
      </w:r>
      <w:r w:rsidR="00286E00" w:rsidRPr="007E3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мова не йде про повне відсторонення від роботи, </w:t>
      </w:r>
      <w:r w:rsidR="007E3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 тільки від певних видів робіт.</w:t>
      </w:r>
    </w:p>
    <w:p w:rsidR="007E1BB6" w:rsidRPr="00643955" w:rsidRDefault="007E370D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урахуванням наведено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можна зробити висновок, що 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запровадження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64B3"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бов’язков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="00B664B3"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вакцинації проти коронавірусної хвороби COVID-19 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оскаржуваним наказом МОЗ № 2153 суперечить </w:t>
      </w:r>
      <w:r w:rsidR="00B664B3"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зазначен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B664B3"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вище законодавч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B664B3"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2C513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A64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оскільки</w:t>
      </w:r>
      <w:r w:rsidR="00B664B3"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обмеження прав і свобод людини можуть встановлюватися виключно Конституцією і законами України, а не підзаконними актами (наказами міністерств та постановами Кабінету Міністрів України).</w:t>
      </w:r>
    </w:p>
    <w:p w:rsidR="00643955" w:rsidRPr="00643955" w:rsidRDefault="00643955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n4240"/>
      <w:bookmarkEnd w:id="11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Не може бути привілеїв чи</w:t>
      </w:r>
      <w:bookmarkStart w:id="12" w:name="w1_2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anchor="w1_3" w:history="1">
        <w:r w:rsidRPr="006439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обмеж</w:t>
        </w:r>
      </w:hyperlink>
      <w:bookmarkEnd w:id="12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ень за ознаками раси, кольору шкіри, політичних, релігійних та інших переконань, статі, етнічного та соціального походження, майнового стану, місця проживання, за мовними або іншими ознаками (стаття 24 Конституції України).</w:t>
      </w:r>
    </w:p>
    <w:p w:rsidR="00643955" w:rsidRPr="00643955" w:rsidRDefault="00643955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Конституційні права і свободи людини і громадянина не можуть бути</w:t>
      </w:r>
      <w:bookmarkStart w:id="13" w:name="w1_14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anchor="w1_15" w:history="1">
        <w:r w:rsidRPr="006439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обмеж</w:t>
        </w:r>
      </w:hyperlink>
      <w:bookmarkEnd w:id="13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ені, крім випадків, передбачених Конституцією України. </w:t>
      </w:r>
      <w:bookmarkStart w:id="14" w:name="n4382"/>
      <w:bookmarkEnd w:id="14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В умовах воєнного або надзвичайного стану можуть встановлюватися окремі</w:t>
      </w:r>
      <w:bookmarkStart w:id="15" w:name="w1_15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anchor="w1_16" w:history="1">
        <w:r w:rsidRPr="006439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обмеж</w:t>
        </w:r>
      </w:hyperlink>
      <w:bookmarkEnd w:id="15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ення прав і свобод із зазначенням строку дії цих</w:t>
      </w:r>
      <w:bookmarkStart w:id="16" w:name="w1_16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anchor="w1_17" w:history="1">
        <w:r w:rsidRPr="006439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обмеж</w:t>
        </w:r>
      </w:hyperlink>
      <w:bookmarkEnd w:id="16"/>
      <w:r w:rsidRPr="00643955">
        <w:rPr>
          <w:rFonts w:ascii="Times New Roman" w:hAnsi="Times New Roman" w:cs="Times New Roman"/>
          <w:color w:val="000000" w:themeColor="text1"/>
          <w:sz w:val="28"/>
          <w:szCs w:val="28"/>
        </w:rPr>
        <w:t>ень (стаття 64 Конституції України).</w:t>
      </w:r>
    </w:p>
    <w:p w:rsidR="00367047" w:rsidRDefault="00367047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Pr="00A872C9">
        <w:rPr>
          <w:rFonts w:ascii="Times New Roman" w:hAnsi="Times New Roman" w:cs="Times New Roman"/>
          <w:sz w:val="28"/>
          <w:szCs w:val="28"/>
        </w:rPr>
        <w:t xml:space="preserve"> п. 1 ч. 1 </w:t>
      </w:r>
      <w:bookmarkStart w:id="17" w:name="_Hlk85727830"/>
      <w:r w:rsidRPr="00A872C9">
        <w:rPr>
          <w:rFonts w:ascii="Times New Roman" w:hAnsi="Times New Roman" w:cs="Times New Roman"/>
          <w:sz w:val="28"/>
          <w:szCs w:val="28"/>
        </w:rPr>
        <w:t>ст. 92 Конституції України</w:t>
      </w:r>
      <w:bookmarkEnd w:id="17"/>
      <w:r w:rsidRPr="00A872C9">
        <w:rPr>
          <w:rFonts w:ascii="Times New Roman" w:hAnsi="Times New Roman" w:cs="Times New Roman"/>
          <w:sz w:val="28"/>
          <w:szCs w:val="28"/>
        </w:rPr>
        <w:t xml:space="preserve"> виключно</w:t>
      </w:r>
      <w:r>
        <w:rPr>
          <w:rFonts w:ascii="Times New Roman" w:hAnsi="Times New Roman" w:cs="Times New Roman"/>
          <w:sz w:val="28"/>
          <w:szCs w:val="28"/>
        </w:rPr>
        <w:t xml:space="preserve"> законами України визначаються </w:t>
      </w:r>
      <w:r w:rsidRPr="00A872C9">
        <w:rPr>
          <w:rFonts w:ascii="Times New Roman" w:hAnsi="Times New Roman" w:cs="Times New Roman"/>
          <w:sz w:val="28"/>
          <w:szCs w:val="28"/>
        </w:rPr>
        <w:t>права і свободи людини і громадян</w:t>
      </w:r>
      <w:r>
        <w:rPr>
          <w:rFonts w:ascii="Times New Roman" w:hAnsi="Times New Roman" w:cs="Times New Roman"/>
          <w:sz w:val="28"/>
          <w:szCs w:val="28"/>
        </w:rPr>
        <w:t>ина, гарантії цих прав і свобод.</w:t>
      </w:r>
    </w:p>
    <w:p w:rsidR="00B5686B" w:rsidRDefault="00367047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664B3" w:rsidRPr="00B664B3">
        <w:rPr>
          <w:rFonts w:ascii="Times New Roman" w:hAnsi="Times New Roman" w:cs="Times New Roman"/>
          <w:bCs/>
          <w:sz w:val="28"/>
          <w:szCs w:val="28"/>
        </w:rPr>
        <w:t xml:space="preserve">тже, </w:t>
      </w:r>
      <w:r w:rsidR="00B664B3">
        <w:rPr>
          <w:rFonts w:ascii="Times New Roman" w:hAnsi="Times New Roman" w:cs="Times New Roman"/>
          <w:bCs/>
          <w:sz w:val="28"/>
          <w:szCs w:val="28"/>
        </w:rPr>
        <w:t xml:space="preserve">приймаючи оскаржувані акти відповідачі діяли </w:t>
      </w:r>
      <w:r w:rsidR="00643955">
        <w:rPr>
          <w:rFonts w:ascii="Times New Roman" w:hAnsi="Times New Roman" w:cs="Times New Roman"/>
          <w:bCs/>
          <w:sz w:val="28"/>
          <w:szCs w:val="28"/>
        </w:rPr>
        <w:t xml:space="preserve">всупереч конституційним положенням </w:t>
      </w:r>
      <w:r w:rsidR="00B664B3">
        <w:rPr>
          <w:rFonts w:ascii="Times New Roman" w:hAnsi="Times New Roman" w:cs="Times New Roman"/>
          <w:bCs/>
          <w:sz w:val="28"/>
          <w:szCs w:val="28"/>
        </w:rPr>
        <w:t xml:space="preserve">поза межами </w:t>
      </w:r>
      <w:r w:rsidR="00B5686B">
        <w:rPr>
          <w:rFonts w:ascii="Times New Roman" w:hAnsi="Times New Roman" w:cs="Times New Roman"/>
          <w:bCs/>
          <w:sz w:val="28"/>
          <w:szCs w:val="28"/>
        </w:rPr>
        <w:t xml:space="preserve">наданих </w:t>
      </w:r>
      <w:r w:rsidR="00B664B3">
        <w:rPr>
          <w:rFonts w:ascii="Times New Roman" w:hAnsi="Times New Roman" w:cs="Times New Roman"/>
          <w:bCs/>
          <w:sz w:val="28"/>
          <w:szCs w:val="28"/>
        </w:rPr>
        <w:t>повнова</w:t>
      </w:r>
      <w:r w:rsidR="00B5686B">
        <w:rPr>
          <w:rFonts w:ascii="Times New Roman" w:hAnsi="Times New Roman" w:cs="Times New Roman"/>
          <w:bCs/>
          <w:sz w:val="28"/>
          <w:szCs w:val="28"/>
        </w:rPr>
        <w:t>жень.</w:t>
      </w:r>
    </w:p>
    <w:p w:rsidR="00EA490D" w:rsidRPr="00A872C9" w:rsidRDefault="00EA490D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C9">
        <w:rPr>
          <w:rFonts w:ascii="Times New Roman" w:hAnsi="Times New Roman" w:cs="Times New Roman"/>
          <w:sz w:val="28"/>
          <w:szCs w:val="28"/>
        </w:rPr>
        <w:t xml:space="preserve">Слід наголосити, що навіть виправданість і серйозність мети, яка полягає в захисті життя і </w:t>
      </w:r>
      <w:r w:rsidR="00367047" w:rsidRPr="00A872C9">
        <w:rPr>
          <w:rFonts w:ascii="Times New Roman" w:hAnsi="Times New Roman" w:cs="Times New Roman"/>
          <w:sz w:val="28"/>
          <w:szCs w:val="28"/>
        </w:rPr>
        <w:t>здоров’я</w:t>
      </w:r>
      <w:r w:rsidRPr="00A872C9">
        <w:rPr>
          <w:rFonts w:ascii="Times New Roman" w:hAnsi="Times New Roman" w:cs="Times New Roman"/>
          <w:sz w:val="28"/>
          <w:szCs w:val="28"/>
        </w:rPr>
        <w:t xml:space="preserve"> людей, для досягнення якої здійснюються обмеження в реалізації конституційних прав людини, не означає, що такі обмеження можуть бути здійснені свавільно та бути несумісними з фундаментальними конституційними цінностями верховенства права, демократії, захисту прав людини.</w:t>
      </w:r>
    </w:p>
    <w:p w:rsidR="00484BFD" w:rsidRPr="00A872C9" w:rsidRDefault="00367047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047">
        <w:rPr>
          <w:rFonts w:ascii="Times New Roman" w:hAnsi="Times New Roman" w:cs="Times New Roman"/>
          <w:bCs/>
          <w:sz w:val="28"/>
          <w:szCs w:val="28"/>
        </w:rPr>
        <w:t>Оскаржувані нормативно-правові акти грубо</w:t>
      </w:r>
      <w:r w:rsidR="00256B4D" w:rsidRPr="00A872C9">
        <w:rPr>
          <w:rFonts w:ascii="Times New Roman" w:hAnsi="Times New Roman" w:cs="Times New Roman"/>
          <w:sz w:val="28"/>
          <w:szCs w:val="28"/>
        </w:rPr>
        <w:t xml:space="preserve"> порушу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256B4D" w:rsidRPr="00A872C9">
        <w:rPr>
          <w:rFonts w:ascii="Times New Roman" w:hAnsi="Times New Roman" w:cs="Times New Roman"/>
          <w:sz w:val="28"/>
          <w:szCs w:val="28"/>
        </w:rPr>
        <w:t xml:space="preserve"> </w:t>
      </w:r>
      <w:r w:rsidR="00E8079E" w:rsidRPr="00A872C9">
        <w:rPr>
          <w:rFonts w:ascii="Times New Roman" w:hAnsi="Times New Roman" w:cs="Times New Roman"/>
          <w:sz w:val="28"/>
          <w:szCs w:val="28"/>
        </w:rPr>
        <w:t xml:space="preserve">трудові права, як </w:t>
      </w:r>
      <w:r w:rsidR="005873E2" w:rsidRPr="00A872C9">
        <w:rPr>
          <w:rFonts w:ascii="Times New Roman" w:hAnsi="Times New Roman" w:cs="Times New Roman"/>
          <w:sz w:val="28"/>
          <w:szCs w:val="28"/>
        </w:rPr>
        <w:t>працівників</w:t>
      </w:r>
      <w:r w:rsidR="00E8079E" w:rsidRPr="00A872C9">
        <w:rPr>
          <w:rFonts w:ascii="Times New Roman" w:hAnsi="Times New Roman" w:cs="Times New Roman"/>
          <w:sz w:val="28"/>
          <w:szCs w:val="28"/>
        </w:rPr>
        <w:t>, так і роботодавців.</w:t>
      </w:r>
      <w:r w:rsidR="00484BFD" w:rsidRPr="00A8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21" w:rsidRPr="00A872C9" w:rsidRDefault="00367047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вже згадувалося вище, с</w:t>
      </w:r>
      <w:r w:rsidR="00CC1B21" w:rsidRPr="00A872C9">
        <w:rPr>
          <w:rFonts w:ascii="Times New Roman" w:hAnsi="Times New Roman" w:cs="Times New Roman"/>
          <w:sz w:val="28"/>
          <w:szCs w:val="28"/>
        </w:rPr>
        <w:t>таттею 43 Конституції України гарантовано право кожному на працю, що включає можливість заробляти собі на життя працею, яку він вільно обирає або на яку вільно погоджується.</w:t>
      </w:r>
    </w:p>
    <w:p w:rsidR="00CC1B21" w:rsidRPr="00A872C9" w:rsidRDefault="00CC1B21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C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67047">
        <w:rPr>
          <w:rFonts w:ascii="Times New Roman" w:hAnsi="Times New Roman" w:cs="Times New Roman"/>
          <w:sz w:val="28"/>
          <w:szCs w:val="28"/>
        </w:rPr>
        <w:t xml:space="preserve">ст. 24 Конституції України та </w:t>
      </w:r>
      <w:r w:rsidRPr="00A872C9">
        <w:rPr>
          <w:rFonts w:ascii="Times New Roman" w:hAnsi="Times New Roman" w:cs="Times New Roman"/>
          <w:sz w:val="28"/>
          <w:szCs w:val="28"/>
        </w:rPr>
        <w:t>ст</w:t>
      </w:r>
      <w:r w:rsidR="00484BFD" w:rsidRPr="00A872C9">
        <w:rPr>
          <w:rFonts w:ascii="Times New Roman" w:hAnsi="Times New Roman" w:cs="Times New Roman"/>
          <w:sz w:val="28"/>
          <w:szCs w:val="28"/>
        </w:rPr>
        <w:t>.</w:t>
      </w:r>
      <w:r w:rsidRPr="00A872C9">
        <w:rPr>
          <w:rFonts w:ascii="Times New Roman" w:hAnsi="Times New Roman" w:cs="Times New Roman"/>
          <w:sz w:val="28"/>
          <w:szCs w:val="28"/>
        </w:rPr>
        <w:t xml:space="preserve"> 21 Кодексу законів про працю України будь-яка дискримінація у сфері праці, пряме або непряме обмеження прав працівників залежно, зокрема, від стану здоров’я, не допускається.</w:t>
      </w:r>
    </w:p>
    <w:p w:rsidR="005873E2" w:rsidRPr="00A872C9" w:rsidRDefault="00367047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73E2" w:rsidRPr="00A872C9">
        <w:rPr>
          <w:rFonts w:ascii="Times New Roman" w:hAnsi="Times New Roman" w:cs="Times New Roman"/>
          <w:sz w:val="28"/>
          <w:szCs w:val="28"/>
        </w:rPr>
        <w:t>скаржуван</w:t>
      </w:r>
      <w:r>
        <w:rPr>
          <w:rFonts w:ascii="Times New Roman" w:hAnsi="Times New Roman" w:cs="Times New Roman"/>
          <w:sz w:val="28"/>
          <w:szCs w:val="28"/>
        </w:rPr>
        <w:t>ими актами відповідачів передбачено, що</w:t>
      </w:r>
      <w:r w:rsidR="005873E2" w:rsidRPr="00A872C9">
        <w:rPr>
          <w:rFonts w:ascii="Times New Roman" w:hAnsi="Times New Roman" w:cs="Times New Roman"/>
          <w:sz w:val="28"/>
          <w:szCs w:val="28"/>
        </w:rPr>
        <w:t xml:space="preserve"> працівники закладів освіти, які не щепляться проти COVID-19 протягом цього періоду, будуть відсторонені від роботи без збереження заробітної плати.</w:t>
      </w:r>
    </w:p>
    <w:p w:rsidR="005C08AC" w:rsidRPr="00A872C9" w:rsidRDefault="005873E2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72C9">
        <w:rPr>
          <w:rFonts w:ascii="Times New Roman" w:hAnsi="Times New Roman" w:cs="Times New Roman"/>
          <w:sz w:val="28"/>
          <w:szCs w:val="28"/>
        </w:rPr>
        <w:t>Однак, с</w:t>
      </w:r>
      <w:r w:rsidR="00CC1B21" w:rsidRPr="00A872C9">
        <w:rPr>
          <w:rFonts w:ascii="Times New Roman" w:hAnsi="Times New Roman" w:cs="Times New Roman"/>
          <w:sz w:val="28"/>
          <w:szCs w:val="28"/>
        </w:rPr>
        <w:t>т</w:t>
      </w:r>
      <w:r w:rsidR="00EE1D73">
        <w:rPr>
          <w:rFonts w:ascii="Times New Roman" w:hAnsi="Times New Roman" w:cs="Times New Roman"/>
          <w:sz w:val="28"/>
          <w:szCs w:val="28"/>
        </w:rPr>
        <w:t>аття</w:t>
      </w:r>
      <w:r w:rsidR="00256B4D" w:rsidRPr="00A872C9">
        <w:rPr>
          <w:rFonts w:ascii="Times New Roman" w:hAnsi="Times New Roman" w:cs="Times New Roman"/>
          <w:sz w:val="28"/>
          <w:szCs w:val="28"/>
        </w:rPr>
        <w:t xml:space="preserve"> </w:t>
      </w:r>
      <w:r w:rsidR="00CC1B21" w:rsidRPr="00A872C9">
        <w:rPr>
          <w:rFonts w:ascii="Times New Roman" w:hAnsi="Times New Roman" w:cs="Times New Roman"/>
          <w:sz w:val="28"/>
          <w:szCs w:val="28"/>
        </w:rPr>
        <w:t xml:space="preserve">46 КЗпП України </w:t>
      </w:r>
      <w:r w:rsidR="00256B4D" w:rsidRPr="00A872C9">
        <w:rPr>
          <w:rFonts w:ascii="Times New Roman" w:hAnsi="Times New Roman" w:cs="Times New Roman"/>
          <w:sz w:val="28"/>
          <w:szCs w:val="28"/>
        </w:rPr>
        <w:t xml:space="preserve">встановлює чіткий перелік підстав </w:t>
      </w:r>
      <w:r w:rsidR="00CC1B21" w:rsidRPr="00A872C9">
        <w:rPr>
          <w:rFonts w:ascii="Times New Roman" w:hAnsi="Times New Roman" w:cs="Times New Roman"/>
          <w:sz w:val="28"/>
          <w:szCs w:val="28"/>
        </w:rPr>
        <w:t>відсторонення працівників від роботи власником або уповноваженим ним органом</w:t>
      </w:r>
      <w:r w:rsidR="00256B4D" w:rsidRPr="00A872C9">
        <w:rPr>
          <w:rFonts w:ascii="Times New Roman" w:hAnsi="Times New Roman" w:cs="Times New Roman"/>
          <w:sz w:val="28"/>
          <w:szCs w:val="28"/>
        </w:rPr>
        <w:t>, зокрема, останнє</w:t>
      </w:r>
      <w:r w:rsidR="00CC1B21" w:rsidRPr="00A872C9">
        <w:rPr>
          <w:rFonts w:ascii="Times New Roman" w:hAnsi="Times New Roman" w:cs="Times New Roman"/>
          <w:sz w:val="28"/>
          <w:szCs w:val="28"/>
        </w:rPr>
        <w:t xml:space="preserve"> допускається у разі появи на роботі в нетверезому стані, у стані</w:t>
      </w:r>
      <w:r w:rsidR="00EE31C3">
        <w:rPr>
          <w:rFonts w:ascii="Times New Roman" w:hAnsi="Times New Roman" w:cs="Times New Roman"/>
          <w:sz w:val="28"/>
          <w:szCs w:val="28"/>
        </w:rPr>
        <w:t xml:space="preserve"> наркотичного або токсичного сп</w:t>
      </w:r>
      <w:r w:rsidR="00EE31C3" w:rsidRPr="00A872C9">
        <w:rPr>
          <w:rFonts w:ascii="Times New Roman" w:hAnsi="Times New Roman" w:cs="Times New Roman"/>
          <w:sz w:val="28"/>
          <w:szCs w:val="28"/>
        </w:rPr>
        <w:t>’яніння</w:t>
      </w:r>
      <w:r w:rsidR="00CC1B21" w:rsidRPr="00A872C9">
        <w:rPr>
          <w:rFonts w:ascii="Times New Roman" w:hAnsi="Times New Roman" w:cs="Times New Roman"/>
          <w:sz w:val="28"/>
          <w:szCs w:val="28"/>
        </w:rPr>
        <w:t xml:space="preserve">; відмови або ухилення </w:t>
      </w:r>
      <w:r w:rsidR="00CC1B21" w:rsidRPr="00A872C9">
        <w:rPr>
          <w:rFonts w:ascii="Times New Roman" w:hAnsi="Times New Roman" w:cs="Times New Roman"/>
          <w:sz w:val="28"/>
          <w:szCs w:val="28"/>
        </w:rPr>
        <w:lastRenderedPageBreak/>
        <w:t xml:space="preserve">від </w:t>
      </w:r>
      <w:r w:rsidR="009E6B1B" w:rsidRPr="00A872C9">
        <w:rPr>
          <w:rFonts w:ascii="Times New Roman" w:hAnsi="Times New Roman" w:cs="Times New Roman"/>
          <w:sz w:val="28"/>
          <w:szCs w:val="28"/>
        </w:rPr>
        <w:t>обов’язкових</w:t>
      </w:r>
      <w:r w:rsidR="00CC1B21" w:rsidRPr="00A872C9">
        <w:rPr>
          <w:rFonts w:ascii="Times New Roman" w:hAnsi="Times New Roman" w:cs="Times New Roman"/>
          <w:sz w:val="28"/>
          <w:szCs w:val="28"/>
        </w:rPr>
        <w:t xml:space="preserve"> медичних оглядів, навчання, інструктажу і перевірки знань з охорони праці та протипожежної охорони; в інших випадках, передбачених законодавством.</w:t>
      </w:r>
      <w:r w:rsidR="00256B4D" w:rsidRPr="00A872C9">
        <w:rPr>
          <w:rFonts w:ascii="Times New Roman" w:hAnsi="Times New Roman" w:cs="Times New Roman"/>
          <w:sz w:val="28"/>
          <w:szCs w:val="28"/>
        </w:rPr>
        <w:t xml:space="preserve"> Тобто, законодавством не передбачено право роботодавця відсторонити працівника через відмову вакцинуватися від COVID-19.</w:t>
      </w:r>
    </w:p>
    <w:p w:rsidR="00BE79A1" w:rsidRPr="00EE1D73" w:rsidRDefault="00CC1B21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E46">
        <w:rPr>
          <w:rFonts w:ascii="Times New Roman" w:hAnsi="Times New Roman" w:cs="Times New Roman"/>
          <w:bCs/>
          <w:sz w:val="28"/>
          <w:szCs w:val="28"/>
        </w:rPr>
        <w:t>Враховую</w:t>
      </w:r>
      <w:r w:rsidR="003339DB" w:rsidRPr="00237E46">
        <w:rPr>
          <w:rFonts w:ascii="Times New Roman" w:hAnsi="Times New Roman" w:cs="Times New Roman"/>
          <w:bCs/>
          <w:sz w:val="28"/>
          <w:szCs w:val="28"/>
        </w:rPr>
        <w:t>чи вищенаведене</w:t>
      </w:r>
      <w:r w:rsidR="00237E46" w:rsidRPr="00237E46">
        <w:rPr>
          <w:rFonts w:ascii="Times New Roman" w:hAnsi="Times New Roman" w:cs="Times New Roman"/>
          <w:bCs/>
          <w:sz w:val="28"/>
          <w:szCs w:val="28"/>
        </w:rPr>
        <w:t xml:space="preserve"> переконані, що </w:t>
      </w:r>
      <w:r w:rsidR="003339DB" w:rsidRPr="00237E46">
        <w:rPr>
          <w:rFonts w:ascii="Times New Roman" w:hAnsi="Times New Roman" w:cs="Times New Roman"/>
          <w:bCs/>
          <w:sz w:val="28"/>
          <w:szCs w:val="28"/>
        </w:rPr>
        <w:t xml:space="preserve">оскаржуваними актами </w:t>
      </w:r>
      <w:r w:rsidR="0043169E" w:rsidRPr="00237E46">
        <w:rPr>
          <w:rFonts w:ascii="Times New Roman" w:hAnsi="Times New Roman" w:cs="Times New Roman"/>
          <w:bCs/>
          <w:sz w:val="28"/>
          <w:szCs w:val="28"/>
        </w:rPr>
        <w:t xml:space="preserve">порушуються </w:t>
      </w:r>
      <w:r w:rsidR="005873E2" w:rsidRPr="00237E46">
        <w:rPr>
          <w:rFonts w:ascii="Times New Roman" w:hAnsi="Times New Roman" w:cs="Times New Roman"/>
          <w:bCs/>
          <w:sz w:val="28"/>
          <w:szCs w:val="28"/>
        </w:rPr>
        <w:t xml:space="preserve">трудові права </w:t>
      </w:r>
      <w:r w:rsidR="0043169E" w:rsidRPr="00237E46">
        <w:rPr>
          <w:rFonts w:ascii="Times New Roman" w:hAnsi="Times New Roman" w:cs="Times New Roman"/>
          <w:bCs/>
          <w:sz w:val="28"/>
          <w:szCs w:val="28"/>
        </w:rPr>
        <w:t>працівник</w:t>
      </w:r>
      <w:r w:rsidR="00237E46" w:rsidRPr="00237E46">
        <w:rPr>
          <w:rFonts w:ascii="Times New Roman" w:hAnsi="Times New Roman" w:cs="Times New Roman"/>
          <w:bCs/>
          <w:sz w:val="28"/>
          <w:szCs w:val="28"/>
        </w:rPr>
        <w:t>ів</w:t>
      </w:r>
      <w:r w:rsidR="0043169E" w:rsidRPr="00237E46">
        <w:rPr>
          <w:rFonts w:ascii="Times New Roman" w:hAnsi="Times New Roman" w:cs="Times New Roman"/>
          <w:bCs/>
          <w:sz w:val="28"/>
          <w:szCs w:val="28"/>
        </w:rPr>
        <w:t xml:space="preserve"> заклад</w:t>
      </w:r>
      <w:r w:rsidR="00237E46" w:rsidRPr="00237E46">
        <w:rPr>
          <w:rFonts w:ascii="Times New Roman" w:hAnsi="Times New Roman" w:cs="Times New Roman"/>
          <w:bCs/>
          <w:sz w:val="28"/>
          <w:szCs w:val="28"/>
        </w:rPr>
        <w:t>ів</w:t>
      </w:r>
      <w:r w:rsidR="0043169E" w:rsidRPr="00237E46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="005873E2" w:rsidRPr="00237E46">
        <w:rPr>
          <w:rFonts w:ascii="Times New Roman" w:hAnsi="Times New Roman" w:cs="Times New Roman"/>
          <w:bCs/>
          <w:sz w:val="28"/>
          <w:szCs w:val="28"/>
        </w:rPr>
        <w:t>,</w:t>
      </w:r>
      <w:r w:rsidR="005873E2" w:rsidRPr="00EE1D73">
        <w:rPr>
          <w:rFonts w:ascii="Times New Roman" w:hAnsi="Times New Roman" w:cs="Times New Roman"/>
          <w:bCs/>
          <w:sz w:val="28"/>
          <w:szCs w:val="28"/>
        </w:rPr>
        <w:t xml:space="preserve"> оскільки</w:t>
      </w:r>
      <w:r w:rsidRPr="00EE1D73">
        <w:rPr>
          <w:rFonts w:ascii="Times New Roman" w:hAnsi="Times New Roman" w:cs="Times New Roman"/>
          <w:bCs/>
          <w:sz w:val="28"/>
          <w:szCs w:val="28"/>
        </w:rPr>
        <w:t xml:space="preserve"> відсутні правові підстави для примусу працівників </w:t>
      </w:r>
      <w:bookmarkStart w:id="18" w:name="_Hlk85717619"/>
      <w:r w:rsidRPr="00EE1D73">
        <w:rPr>
          <w:rFonts w:ascii="Times New Roman" w:hAnsi="Times New Roman" w:cs="Times New Roman"/>
          <w:bCs/>
          <w:sz w:val="28"/>
          <w:szCs w:val="28"/>
        </w:rPr>
        <w:t>вакцинуватися від коронавірусної хвороби СОVID-19</w:t>
      </w:r>
      <w:bookmarkEnd w:id="18"/>
      <w:r w:rsidRPr="00EE1D73">
        <w:rPr>
          <w:rFonts w:ascii="Times New Roman" w:hAnsi="Times New Roman" w:cs="Times New Roman"/>
          <w:bCs/>
          <w:sz w:val="28"/>
          <w:szCs w:val="28"/>
        </w:rPr>
        <w:t xml:space="preserve"> чи відсторонювати їх від роботи без збереження заробітної плати у разі </w:t>
      </w:r>
      <w:r w:rsidR="00AF6A92">
        <w:rPr>
          <w:rFonts w:ascii="Times New Roman" w:hAnsi="Times New Roman" w:cs="Times New Roman"/>
          <w:bCs/>
          <w:sz w:val="28"/>
          <w:szCs w:val="28"/>
        </w:rPr>
        <w:t>відсутності інформації про</w:t>
      </w:r>
      <w:r w:rsidRPr="00EE1D73">
        <w:rPr>
          <w:rFonts w:ascii="Times New Roman" w:hAnsi="Times New Roman" w:cs="Times New Roman"/>
          <w:bCs/>
          <w:sz w:val="28"/>
          <w:szCs w:val="28"/>
        </w:rPr>
        <w:t xml:space="preserve"> щеплення.</w:t>
      </w:r>
    </w:p>
    <w:p w:rsidR="00BE79A1" w:rsidRPr="00A872C9" w:rsidRDefault="0043169E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Вважаємо також, що оскаржувані акти с</w:t>
      </w:r>
      <w:r w:rsidR="00BE79A1" w:rsidRPr="00A872C9">
        <w:rPr>
          <w:rFonts w:ascii="Times New Roman" w:hAnsi="Times New Roman" w:cs="Times New Roman"/>
          <w:sz w:val="28"/>
          <w:szCs w:val="28"/>
        </w:rPr>
        <w:t>упереч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9A1" w:rsidRPr="00A872C9">
        <w:rPr>
          <w:rFonts w:ascii="Times New Roman" w:hAnsi="Times New Roman" w:cs="Times New Roman"/>
          <w:sz w:val="28"/>
          <w:szCs w:val="28"/>
        </w:rPr>
        <w:t>ть нормам міжнародного права.</w:t>
      </w:r>
    </w:p>
    <w:p w:rsidR="00BE79A1" w:rsidRPr="00A872C9" w:rsidRDefault="0043169E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BE79A1" w:rsidRPr="00A872C9">
        <w:rPr>
          <w:rFonts w:ascii="Times New Roman" w:hAnsi="Times New Roman" w:cs="Times New Roman"/>
          <w:sz w:val="28"/>
          <w:szCs w:val="28"/>
        </w:rPr>
        <w:t>ідповідн</w:t>
      </w:r>
      <w:r>
        <w:rPr>
          <w:rFonts w:ascii="Times New Roman" w:hAnsi="Times New Roman" w:cs="Times New Roman"/>
          <w:sz w:val="28"/>
          <w:szCs w:val="28"/>
        </w:rPr>
        <w:t xml:space="preserve">о до статті 9 Конституції України </w:t>
      </w:r>
      <w:r w:rsidR="00BE79A1" w:rsidRPr="00A872C9">
        <w:rPr>
          <w:rFonts w:ascii="Times New Roman" w:hAnsi="Times New Roman" w:cs="Times New Roman"/>
          <w:sz w:val="28"/>
          <w:szCs w:val="28"/>
        </w:rPr>
        <w:t>чинні міжнародні договори, згода на обов’язковість яких надана Верховною Радою України, є частиною наці</w:t>
      </w:r>
      <w:r>
        <w:rPr>
          <w:rFonts w:ascii="Times New Roman" w:hAnsi="Times New Roman" w:cs="Times New Roman"/>
          <w:sz w:val="28"/>
          <w:szCs w:val="28"/>
        </w:rPr>
        <w:t>онального законодавства України</w:t>
      </w:r>
      <w:r w:rsidR="00BE79A1" w:rsidRPr="00A87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27" w:rsidRPr="00F14527" w:rsidRDefault="00BE79A1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C9">
        <w:rPr>
          <w:rFonts w:ascii="Times New Roman" w:hAnsi="Times New Roman" w:cs="Times New Roman"/>
          <w:sz w:val="28"/>
          <w:szCs w:val="28"/>
        </w:rPr>
        <w:t>Конвенці</w:t>
      </w:r>
      <w:r w:rsidR="00F14527">
        <w:rPr>
          <w:rFonts w:ascii="Times New Roman" w:hAnsi="Times New Roman" w:cs="Times New Roman"/>
          <w:sz w:val="28"/>
          <w:szCs w:val="28"/>
        </w:rPr>
        <w:t>єю</w:t>
      </w:r>
      <w:r w:rsidRPr="00A872C9">
        <w:rPr>
          <w:rFonts w:ascii="Times New Roman" w:hAnsi="Times New Roman" w:cs="Times New Roman"/>
          <w:sz w:val="28"/>
          <w:szCs w:val="28"/>
        </w:rPr>
        <w:t xml:space="preserve"> про захист прав людини і основоположних свобод, </w:t>
      </w:r>
      <w:r w:rsidR="00EE31C3">
        <w:rPr>
          <w:rFonts w:ascii="Times New Roman" w:hAnsi="Times New Roman" w:cs="Times New Roman"/>
          <w:sz w:val="28"/>
          <w:szCs w:val="28"/>
        </w:rPr>
        <w:t xml:space="preserve">яка </w:t>
      </w:r>
      <w:r w:rsidRPr="00A872C9">
        <w:rPr>
          <w:rFonts w:ascii="Times New Roman" w:hAnsi="Times New Roman" w:cs="Times New Roman"/>
          <w:sz w:val="28"/>
          <w:szCs w:val="28"/>
        </w:rPr>
        <w:t>ратифікована</w:t>
      </w:r>
      <w:r w:rsidR="00F14527">
        <w:rPr>
          <w:rFonts w:ascii="Times New Roman" w:hAnsi="Times New Roman" w:cs="Times New Roman"/>
          <w:sz w:val="28"/>
          <w:szCs w:val="28"/>
        </w:rPr>
        <w:t xml:space="preserve"> Україною 17.07.1997</w:t>
      </w:r>
      <w:r w:rsidR="00EE31C3">
        <w:rPr>
          <w:rFonts w:ascii="Times New Roman" w:hAnsi="Times New Roman" w:cs="Times New Roman"/>
          <w:sz w:val="28"/>
          <w:szCs w:val="28"/>
        </w:rPr>
        <w:t>,</w:t>
      </w:r>
      <w:r w:rsidR="00F14527">
        <w:rPr>
          <w:rFonts w:ascii="Times New Roman" w:hAnsi="Times New Roman" w:cs="Times New Roman"/>
          <w:sz w:val="28"/>
          <w:szCs w:val="28"/>
        </w:rPr>
        <w:t xml:space="preserve"> та Загальною декларацією прав людини 1948 року закріплено, що </w:t>
      </w:r>
      <w:r w:rsid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кожна людина повинна мати всі права і всі </w:t>
      </w:r>
      <w:r w:rsidR="00F14527" w:rsidRP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свободи, </w:t>
      </w:r>
      <w:r w:rsid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проголошені цією Декларацією,</w:t>
      </w:r>
      <w:r w:rsidR="00F14527" w:rsidRP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незалежно від раси, </w:t>
      </w:r>
      <w:r w:rsidR="00F14527" w:rsidRP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кольору шкіри, статі, мови, релігії, політичних або інших переконань, національного чи соціального походження, майнового, станового або іншого становища</w:t>
      </w:r>
      <w:r w:rsidR="00F14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E79A1" w:rsidRPr="00A872C9" w:rsidRDefault="00BE79A1" w:rsidP="00F14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</w:t>
      </w:r>
      <w:r w:rsid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атті</w:t>
      </w:r>
      <w:r w:rsidRPr="00A87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 Конвенції про права людини та біомедицину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ETS</w:t>
      </w:r>
      <w:r w:rsidR="004179A6" w:rsidRP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4179A6" w:rsidRP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164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1997 року)</w:t>
      </w:r>
      <w:r w:rsidRPr="00A87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</w:t>
      </w:r>
      <w:r w:rsidR="00807F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дь-яке втручання у сферу здоров</w:t>
      </w:r>
      <w:r w:rsidR="00807F28" w:rsidRPr="00A87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’я</w:t>
      </w:r>
      <w:r w:rsidRPr="00A87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здійснюватися тільки після добровільної та свідомої згоди на нього відповідної особи. Такій особі заздалегідь має бути надана відповідна інформація про мету і характер втручання, а також про його наслідки та ризики.</w:t>
      </w:r>
    </w:p>
    <w:p w:rsidR="00E43AE8" w:rsidRDefault="009E2266" w:rsidP="00D151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A6">
        <w:rPr>
          <w:rFonts w:ascii="Times New Roman" w:hAnsi="Times New Roman" w:cs="Times New Roman"/>
          <w:bCs/>
          <w:sz w:val="28"/>
          <w:szCs w:val="28"/>
        </w:rPr>
        <w:t xml:space="preserve">Таким чином, </w:t>
      </w:r>
      <w:r w:rsidR="004179A6" w:rsidRPr="004179A6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4179A6" w:rsidRPr="004179A6">
        <w:rPr>
          <w:rFonts w:ascii="Times New Roman" w:hAnsi="Times New Roman" w:cs="Times New Roman"/>
          <w:sz w:val="28"/>
          <w:szCs w:val="28"/>
        </w:rPr>
        <w:t xml:space="preserve">41-6 постанови Кабінету Міністрів України від 09.12.2020 № 1236 (зі змінами) «Про встановлення карантину та запровадження обмежувальних протиепідемичних заходів з метою запобігання поширенню на території України гострої респіраторної хвороби </w:t>
      </w:r>
      <w:r w:rsidR="004179A6" w:rsidRPr="004179A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179A6" w:rsidRPr="004179A6">
        <w:rPr>
          <w:rFonts w:ascii="Times New Roman" w:hAnsi="Times New Roman" w:cs="Times New Roman"/>
          <w:sz w:val="28"/>
          <w:szCs w:val="28"/>
        </w:rPr>
        <w:t xml:space="preserve">-19), спричиненої корона вірусом </w:t>
      </w:r>
      <w:r w:rsidR="004179A6" w:rsidRPr="004179A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4179A6" w:rsidRPr="004179A6">
        <w:rPr>
          <w:rFonts w:ascii="Times New Roman" w:hAnsi="Times New Roman" w:cs="Times New Roman"/>
          <w:sz w:val="28"/>
          <w:szCs w:val="28"/>
        </w:rPr>
        <w:t>-</w:t>
      </w:r>
      <w:r w:rsidR="004179A6" w:rsidRPr="004179A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4179A6" w:rsidRPr="004179A6">
        <w:rPr>
          <w:rFonts w:ascii="Times New Roman" w:hAnsi="Times New Roman" w:cs="Times New Roman"/>
          <w:sz w:val="28"/>
          <w:szCs w:val="28"/>
        </w:rPr>
        <w:t>-2</w:t>
      </w:r>
      <w:r w:rsidR="004179A6">
        <w:rPr>
          <w:rFonts w:ascii="Times New Roman" w:hAnsi="Times New Roman" w:cs="Times New Roman"/>
          <w:sz w:val="28"/>
          <w:szCs w:val="28"/>
        </w:rPr>
        <w:t xml:space="preserve">» та </w:t>
      </w:r>
      <w:r w:rsidR="004179A6" w:rsidRPr="004179A6">
        <w:rPr>
          <w:rFonts w:ascii="Times New Roman" w:hAnsi="Times New Roman" w:cs="Times New Roman"/>
          <w:sz w:val="28"/>
          <w:szCs w:val="28"/>
        </w:rPr>
        <w:t xml:space="preserve">пункт 3 Переліку професій, виробництв та організацій, </w:t>
      </w:r>
      <w:r w:rsidR="00AF6A92">
        <w:rPr>
          <w:rFonts w:ascii="Times New Roman" w:hAnsi="Times New Roman" w:cs="Times New Roman"/>
          <w:sz w:val="28"/>
          <w:szCs w:val="28"/>
        </w:rPr>
        <w:t>працівники яких підлягають обов</w:t>
      </w:r>
      <w:r w:rsidR="00AF6A92" w:rsidRPr="004179A6">
        <w:rPr>
          <w:rFonts w:ascii="Times New Roman" w:hAnsi="Times New Roman" w:cs="Times New Roman"/>
          <w:sz w:val="28"/>
          <w:szCs w:val="28"/>
        </w:rPr>
        <w:t>’язковим</w:t>
      </w:r>
      <w:r w:rsidR="004179A6" w:rsidRPr="004179A6">
        <w:rPr>
          <w:rFonts w:ascii="Times New Roman" w:hAnsi="Times New Roman" w:cs="Times New Roman"/>
          <w:sz w:val="28"/>
          <w:szCs w:val="28"/>
        </w:rPr>
        <w:t xml:space="preserve"> профілактичним щепленням, затвердженому наказом МОЗ України від 04.10.2021 № 2153</w:t>
      </w:r>
      <w:r w:rsidR="00AF6A92">
        <w:rPr>
          <w:rFonts w:ascii="Times New Roman" w:hAnsi="Times New Roman" w:cs="Times New Roman"/>
          <w:sz w:val="28"/>
          <w:szCs w:val="28"/>
        </w:rPr>
        <w:t>,</w:t>
      </w:r>
      <w:r w:rsidR="004179A6" w:rsidRP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4179A6" w:rsidRPr="00581514">
        <w:rPr>
          <w:rFonts w:ascii="Times New Roman" w:hAnsi="Times New Roman" w:cs="Times New Roman"/>
          <w:sz w:val="28"/>
          <w:szCs w:val="28"/>
        </w:rPr>
        <w:t xml:space="preserve">не </w:t>
      </w:r>
      <w:r w:rsidRPr="00581514">
        <w:rPr>
          <w:rFonts w:ascii="Times New Roman" w:hAnsi="Times New Roman" w:cs="Times New Roman"/>
          <w:bCs/>
          <w:sz w:val="28"/>
          <w:szCs w:val="28"/>
        </w:rPr>
        <w:t>відповіда</w:t>
      </w:r>
      <w:r w:rsidR="004179A6" w:rsidRPr="00581514">
        <w:rPr>
          <w:rFonts w:ascii="Times New Roman" w:hAnsi="Times New Roman" w:cs="Times New Roman"/>
          <w:bCs/>
          <w:sz w:val="28"/>
          <w:szCs w:val="28"/>
        </w:rPr>
        <w:t>ють</w:t>
      </w:r>
      <w:r w:rsidRPr="00581514">
        <w:rPr>
          <w:rFonts w:ascii="Times New Roman" w:hAnsi="Times New Roman" w:cs="Times New Roman"/>
          <w:bCs/>
          <w:sz w:val="28"/>
          <w:szCs w:val="28"/>
        </w:rPr>
        <w:t xml:space="preserve"> чинному на момент </w:t>
      </w:r>
      <w:r w:rsidR="004179A6" w:rsidRPr="00581514">
        <w:rPr>
          <w:rFonts w:ascii="Times New Roman" w:hAnsi="Times New Roman" w:cs="Times New Roman"/>
          <w:bCs/>
          <w:sz w:val="28"/>
          <w:szCs w:val="28"/>
        </w:rPr>
        <w:t>їх прийняття</w:t>
      </w:r>
      <w:r w:rsidRPr="00581514">
        <w:rPr>
          <w:rFonts w:ascii="Times New Roman" w:hAnsi="Times New Roman" w:cs="Times New Roman"/>
          <w:bCs/>
          <w:sz w:val="28"/>
          <w:szCs w:val="28"/>
        </w:rPr>
        <w:t xml:space="preserve"> законодавству України та супереч</w:t>
      </w:r>
      <w:r w:rsidR="004179A6" w:rsidRPr="00581514">
        <w:rPr>
          <w:rFonts w:ascii="Times New Roman" w:hAnsi="Times New Roman" w:cs="Times New Roman"/>
          <w:bCs/>
          <w:sz w:val="28"/>
          <w:szCs w:val="28"/>
        </w:rPr>
        <w:t>а</w:t>
      </w:r>
      <w:r w:rsidRPr="00581514">
        <w:rPr>
          <w:rFonts w:ascii="Times New Roman" w:hAnsi="Times New Roman" w:cs="Times New Roman"/>
          <w:bCs/>
          <w:sz w:val="28"/>
          <w:szCs w:val="28"/>
        </w:rPr>
        <w:t>ть Конституції України</w:t>
      </w:r>
      <w:r w:rsidR="004179A6" w:rsidRPr="00581514">
        <w:rPr>
          <w:rFonts w:ascii="Times New Roman" w:hAnsi="Times New Roman" w:cs="Times New Roman"/>
          <w:bCs/>
          <w:sz w:val="28"/>
          <w:szCs w:val="28"/>
        </w:rPr>
        <w:t>, міжнародним правовим актам</w:t>
      </w:r>
      <w:r w:rsidRPr="00581514">
        <w:rPr>
          <w:rFonts w:ascii="Times New Roman" w:hAnsi="Times New Roman" w:cs="Times New Roman"/>
          <w:bCs/>
          <w:sz w:val="28"/>
          <w:szCs w:val="28"/>
        </w:rPr>
        <w:t xml:space="preserve"> з огляду на конституційн</w:t>
      </w:r>
      <w:r w:rsidR="004179A6" w:rsidRPr="00581514">
        <w:rPr>
          <w:rFonts w:ascii="Times New Roman" w:hAnsi="Times New Roman" w:cs="Times New Roman"/>
          <w:bCs/>
          <w:sz w:val="28"/>
          <w:szCs w:val="28"/>
        </w:rPr>
        <w:t xml:space="preserve">і положення щодо </w:t>
      </w:r>
      <w:r w:rsidRPr="00581514">
        <w:rPr>
          <w:rFonts w:ascii="Times New Roman" w:hAnsi="Times New Roman" w:cs="Times New Roman"/>
          <w:bCs/>
          <w:sz w:val="28"/>
          <w:szCs w:val="28"/>
        </w:rPr>
        <w:t>права на працю та принцип</w:t>
      </w:r>
      <w:r w:rsidR="004179A6" w:rsidRPr="00581514">
        <w:rPr>
          <w:rFonts w:ascii="Times New Roman" w:hAnsi="Times New Roman" w:cs="Times New Roman"/>
          <w:bCs/>
          <w:sz w:val="28"/>
          <w:szCs w:val="28"/>
        </w:rPr>
        <w:t>у</w:t>
      </w:r>
      <w:r w:rsidRPr="00581514">
        <w:rPr>
          <w:rFonts w:ascii="Times New Roman" w:hAnsi="Times New Roman" w:cs="Times New Roman"/>
          <w:bCs/>
          <w:sz w:val="28"/>
          <w:szCs w:val="28"/>
        </w:rPr>
        <w:t xml:space="preserve"> поділу влади, відповідно до якого обмеження прав і свобод людини можуть встановлюватися виключно Конституцією і законами України, а не підзаконними актами</w:t>
      </w:r>
      <w:r w:rsidRPr="00A872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1514" w:rsidRDefault="00581514" w:rsidP="00D151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514" w:rsidRDefault="00581514" w:rsidP="00D151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68D" w:rsidRDefault="0056468D" w:rsidP="0058151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правової допомоги</w:t>
      </w:r>
    </w:p>
    <w:p w:rsidR="00581514" w:rsidRPr="00A872C9" w:rsidRDefault="0056468D" w:rsidP="0058151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81514">
        <w:rPr>
          <w:rFonts w:ascii="Times New Roman" w:hAnsi="Times New Roman" w:cs="Times New Roman"/>
          <w:b/>
          <w:bCs/>
          <w:sz w:val="28"/>
          <w:szCs w:val="28"/>
        </w:rPr>
        <w:t>рофспілки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працівників освіти і науки України</w:t>
      </w:r>
    </w:p>
    <w:sectPr w:rsidR="00581514" w:rsidRPr="00A872C9" w:rsidSect="0056468D">
      <w:headerReference w:type="default" r:id="rId21"/>
      <w:footerReference w:type="default" r:id="rId22"/>
      <w:pgSz w:w="11906" w:h="16838"/>
      <w:pgMar w:top="426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4D" w:rsidRDefault="009A474D" w:rsidP="0056468D">
      <w:pPr>
        <w:spacing w:after="0" w:line="240" w:lineRule="auto"/>
      </w:pPr>
      <w:r>
        <w:separator/>
      </w:r>
    </w:p>
  </w:endnote>
  <w:endnote w:type="continuationSeparator" w:id="0">
    <w:p w:rsidR="009A474D" w:rsidRDefault="009A474D" w:rsidP="0056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25782"/>
      <w:docPartObj>
        <w:docPartGallery w:val="Page Numbers (Bottom of Page)"/>
        <w:docPartUnique/>
      </w:docPartObj>
    </w:sdtPr>
    <w:sdtContent>
      <w:p w:rsidR="0056468D" w:rsidRDefault="0056468D">
        <w:pPr>
          <w:pStyle w:val="ab"/>
          <w:jc w:val="right"/>
        </w:pPr>
        <w:fldSimple w:instr=" PAGE   \* MERGEFORMAT ">
          <w:r w:rsidR="00F97901">
            <w:rPr>
              <w:noProof/>
            </w:rPr>
            <w:t>1</w:t>
          </w:r>
        </w:fldSimple>
      </w:p>
    </w:sdtContent>
  </w:sdt>
  <w:p w:rsidR="0056468D" w:rsidRDefault="005646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4D" w:rsidRDefault="009A474D" w:rsidP="0056468D">
      <w:pPr>
        <w:spacing w:after="0" w:line="240" w:lineRule="auto"/>
      </w:pPr>
      <w:r>
        <w:separator/>
      </w:r>
    </w:p>
  </w:footnote>
  <w:footnote w:type="continuationSeparator" w:id="0">
    <w:p w:rsidR="009A474D" w:rsidRDefault="009A474D" w:rsidP="0056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8D" w:rsidRDefault="0056468D" w:rsidP="0056468D">
    <w:pPr>
      <w:pStyle w:val="a9"/>
      <w:tabs>
        <w:tab w:val="clear" w:pos="4819"/>
        <w:tab w:val="clear" w:pos="9639"/>
        <w:tab w:val="left" w:pos="66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E44"/>
    <w:multiLevelType w:val="hybridMultilevel"/>
    <w:tmpl w:val="62C0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25FE"/>
    <w:multiLevelType w:val="hybridMultilevel"/>
    <w:tmpl w:val="93EADFF0"/>
    <w:lvl w:ilvl="0" w:tplc="327877F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8737398"/>
    <w:multiLevelType w:val="hybridMultilevel"/>
    <w:tmpl w:val="C6462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E4016"/>
    <w:multiLevelType w:val="hybridMultilevel"/>
    <w:tmpl w:val="7E7259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01838"/>
    <w:multiLevelType w:val="hybridMultilevel"/>
    <w:tmpl w:val="1C9A9D36"/>
    <w:lvl w:ilvl="0" w:tplc="B21C86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51A6"/>
    <w:multiLevelType w:val="hybridMultilevel"/>
    <w:tmpl w:val="18641FD8"/>
    <w:lvl w:ilvl="0" w:tplc="891ED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C73A65"/>
    <w:multiLevelType w:val="hybridMultilevel"/>
    <w:tmpl w:val="DE96B1C0"/>
    <w:lvl w:ilvl="0" w:tplc="16D09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E82587"/>
    <w:multiLevelType w:val="hybridMultilevel"/>
    <w:tmpl w:val="0FE4F544"/>
    <w:lvl w:ilvl="0" w:tplc="65480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02BF2"/>
    <w:multiLevelType w:val="hybridMultilevel"/>
    <w:tmpl w:val="D3B2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299"/>
    <w:rsid w:val="00020B53"/>
    <w:rsid w:val="000704D8"/>
    <w:rsid w:val="0007529D"/>
    <w:rsid w:val="000B6971"/>
    <w:rsid w:val="000C159A"/>
    <w:rsid w:val="000D3E2E"/>
    <w:rsid w:val="000E1D34"/>
    <w:rsid w:val="000E555D"/>
    <w:rsid w:val="000F5094"/>
    <w:rsid w:val="001039C2"/>
    <w:rsid w:val="001119DA"/>
    <w:rsid w:val="001161D2"/>
    <w:rsid w:val="0012103C"/>
    <w:rsid w:val="0012148E"/>
    <w:rsid w:val="00126621"/>
    <w:rsid w:val="001305EE"/>
    <w:rsid w:val="00143DD3"/>
    <w:rsid w:val="001536C0"/>
    <w:rsid w:val="00154D10"/>
    <w:rsid w:val="00154D3F"/>
    <w:rsid w:val="00157D17"/>
    <w:rsid w:val="00194711"/>
    <w:rsid w:val="001A66CA"/>
    <w:rsid w:val="001E609F"/>
    <w:rsid w:val="001F069B"/>
    <w:rsid w:val="001F3FD8"/>
    <w:rsid w:val="00226BA1"/>
    <w:rsid w:val="00237E46"/>
    <w:rsid w:val="00243EBA"/>
    <w:rsid w:val="00244320"/>
    <w:rsid w:val="00256722"/>
    <w:rsid w:val="00256B4D"/>
    <w:rsid w:val="002734DC"/>
    <w:rsid w:val="00280B48"/>
    <w:rsid w:val="00286E00"/>
    <w:rsid w:val="00290294"/>
    <w:rsid w:val="002C0521"/>
    <w:rsid w:val="002C5132"/>
    <w:rsid w:val="002F7CAD"/>
    <w:rsid w:val="003133D6"/>
    <w:rsid w:val="003339DB"/>
    <w:rsid w:val="003343C8"/>
    <w:rsid w:val="00352AD4"/>
    <w:rsid w:val="00367047"/>
    <w:rsid w:val="003756AB"/>
    <w:rsid w:val="00385630"/>
    <w:rsid w:val="00385DC2"/>
    <w:rsid w:val="003B5AD0"/>
    <w:rsid w:val="003F497F"/>
    <w:rsid w:val="00407AA2"/>
    <w:rsid w:val="004179A6"/>
    <w:rsid w:val="0042014E"/>
    <w:rsid w:val="00423893"/>
    <w:rsid w:val="0043169E"/>
    <w:rsid w:val="0044215A"/>
    <w:rsid w:val="00442A0A"/>
    <w:rsid w:val="004820D1"/>
    <w:rsid w:val="00484BFD"/>
    <w:rsid w:val="004B47EC"/>
    <w:rsid w:val="004B7CA6"/>
    <w:rsid w:val="004D6D34"/>
    <w:rsid w:val="004F1ACD"/>
    <w:rsid w:val="004F4C75"/>
    <w:rsid w:val="0050454A"/>
    <w:rsid w:val="00544B7B"/>
    <w:rsid w:val="00553416"/>
    <w:rsid w:val="00554DA0"/>
    <w:rsid w:val="0056468D"/>
    <w:rsid w:val="00581514"/>
    <w:rsid w:val="0058159C"/>
    <w:rsid w:val="005873E2"/>
    <w:rsid w:val="00595708"/>
    <w:rsid w:val="00596610"/>
    <w:rsid w:val="005A1CFA"/>
    <w:rsid w:val="005C08AC"/>
    <w:rsid w:val="00631898"/>
    <w:rsid w:val="00643955"/>
    <w:rsid w:val="006459BF"/>
    <w:rsid w:val="00652557"/>
    <w:rsid w:val="0069134C"/>
    <w:rsid w:val="006A56CB"/>
    <w:rsid w:val="006B759A"/>
    <w:rsid w:val="006C4E33"/>
    <w:rsid w:val="006D168E"/>
    <w:rsid w:val="006D7B0B"/>
    <w:rsid w:val="006E5B3E"/>
    <w:rsid w:val="006F57BB"/>
    <w:rsid w:val="00737EF8"/>
    <w:rsid w:val="007429C4"/>
    <w:rsid w:val="00757514"/>
    <w:rsid w:val="00757FF7"/>
    <w:rsid w:val="007742B1"/>
    <w:rsid w:val="007A0AC8"/>
    <w:rsid w:val="007B4DCA"/>
    <w:rsid w:val="007C538A"/>
    <w:rsid w:val="007C77B4"/>
    <w:rsid w:val="007E1BB6"/>
    <w:rsid w:val="007E370D"/>
    <w:rsid w:val="007E5857"/>
    <w:rsid w:val="007F1272"/>
    <w:rsid w:val="00807F28"/>
    <w:rsid w:val="00823980"/>
    <w:rsid w:val="00877D31"/>
    <w:rsid w:val="0089212D"/>
    <w:rsid w:val="008D0369"/>
    <w:rsid w:val="008F5299"/>
    <w:rsid w:val="00903A15"/>
    <w:rsid w:val="009054D1"/>
    <w:rsid w:val="00907869"/>
    <w:rsid w:val="00943B5B"/>
    <w:rsid w:val="009463B9"/>
    <w:rsid w:val="00947BC4"/>
    <w:rsid w:val="00950373"/>
    <w:rsid w:val="00951D57"/>
    <w:rsid w:val="00956F83"/>
    <w:rsid w:val="009642D3"/>
    <w:rsid w:val="009A474D"/>
    <w:rsid w:val="009A5299"/>
    <w:rsid w:val="009E2266"/>
    <w:rsid w:val="009E6B1B"/>
    <w:rsid w:val="009F4BB9"/>
    <w:rsid w:val="00A21566"/>
    <w:rsid w:val="00A47704"/>
    <w:rsid w:val="00A56787"/>
    <w:rsid w:val="00A64E81"/>
    <w:rsid w:val="00A67A2F"/>
    <w:rsid w:val="00A872C9"/>
    <w:rsid w:val="00A93D43"/>
    <w:rsid w:val="00AA2009"/>
    <w:rsid w:val="00AB5473"/>
    <w:rsid w:val="00AF6A92"/>
    <w:rsid w:val="00B05603"/>
    <w:rsid w:val="00B13FD7"/>
    <w:rsid w:val="00B45FA7"/>
    <w:rsid w:val="00B5686B"/>
    <w:rsid w:val="00B664B3"/>
    <w:rsid w:val="00BD2398"/>
    <w:rsid w:val="00BE16FE"/>
    <w:rsid w:val="00BE79A1"/>
    <w:rsid w:val="00BF0092"/>
    <w:rsid w:val="00BF1977"/>
    <w:rsid w:val="00C1227B"/>
    <w:rsid w:val="00C2613E"/>
    <w:rsid w:val="00C9433C"/>
    <w:rsid w:val="00CC1B21"/>
    <w:rsid w:val="00D01D73"/>
    <w:rsid w:val="00D1510F"/>
    <w:rsid w:val="00D25375"/>
    <w:rsid w:val="00D5204E"/>
    <w:rsid w:val="00DC2BF3"/>
    <w:rsid w:val="00DC6363"/>
    <w:rsid w:val="00DF2102"/>
    <w:rsid w:val="00E056F0"/>
    <w:rsid w:val="00E12CE8"/>
    <w:rsid w:val="00E14E6D"/>
    <w:rsid w:val="00E43AE8"/>
    <w:rsid w:val="00E470D2"/>
    <w:rsid w:val="00E8079E"/>
    <w:rsid w:val="00EA490D"/>
    <w:rsid w:val="00EB2251"/>
    <w:rsid w:val="00EB2BA6"/>
    <w:rsid w:val="00EE1D73"/>
    <w:rsid w:val="00EE31C3"/>
    <w:rsid w:val="00EF0BDB"/>
    <w:rsid w:val="00F13378"/>
    <w:rsid w:val="00F14527"/>
    <w:rsid w:val="00F17540"/>
    <w:rsid w:val="00F45FD0"/>
    <w:rsid w:val="00F57B20"/>
    <w:rsid w:val="00F74BA9"/>
    <w:rsid w:val="00F80716"/>
    <w:rsid w:val="00F94241"/>
    <w:rsid w:val="00F97046"/>
    <w:rsid w:val="00F97901"/>
    <w:rsid w:val="00FD06B0"/>
    <w:rsid w:val="00FD75BD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20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4179A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20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F5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57B20"/>
    <w:rPr>
      <w:b/>
      <w:bCs/>
    </w:rPr>
  </w:style>
  <w:style w:type="character" w:styleId="a6">
    <w:name w:val="Hyperlink"/>
    <w:basedOn w:val="a0"/>
    <w:uiPriority w:val="99"/>
    <w:unhideWhenUsed/>
    <w:rsid w:val="00F57B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B2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341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9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FD0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D06B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ps1">
    <w:name w:val="ps1"/>
    <w:basedOn w:val="a"/>
    <w:rsid w:val="0054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8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820D1"/>
  </w:style>
  <w:style w:type="character" w:customStyle="1" w:styleId="rvts46">
    <w:name w:val="rvts46"/>
    <w:basedOn w:val="a0"/>
    <w:rsid w:val="004820D1"/>
  </w:style>
  <w:style w:type="character" w:customStyle="1" w:styleId="rvts9">
    <w:name w:val="rvts9"/>
    <w:basedOn w:val="a0"/>
    <w:rsid w:val="00643955"/>
  </w:style>
  <w:style w:type="character" w:customStyle="1" w:styleId="rvts11">
    <w:name w:val="rvts11"/>
    <w:basedOn w:val="a0"/>
    <w:rsid w:val="00643955"/>
  </w:style>
  <w:style w:type="paragraph" w:customStyle="1" w:styleId="tj">
    <w:name w:val="tj"/>
    <w:basedOn w:val="a"/>
    <w:rsid w:val="0042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ard-blue-color">
    <w:name w:val="hard-blue-color"/>
    <w:rsid w:val="00423893"/>
  </w:style>
  <w:style w:type="character" w:customStyle="1" w:styleId="30">
    <w:name w:val="Заголовок 3 Знак"/>
    <w:basedOn w:val="a0"/>
    <w:link w:val="3"/>
    <w:rsid w:val="004179A6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mw-headline">
    <w:name w:val="mw-headline"/>
    <w:basedOn w:val="a0"/>
    <w:rsid w:val="00EB2BA6"/>
  </w:style>
  <w:style w:type="character" w:customStyle="1" w:styleId="mw-editsection">
    <w:name w:val="mw-editsection"/>
    <w:basedOn w:val="a0"/>
    <w:rsid w:val="00EB2BA6"/>
  </w:style>
  <w:style w:type="character" w:customStyle="1" w:styleId="mw-editsection-bracket">
    <w:name w:val="mw-editsection-bracket"/>
    <w:basedOn w:val="a0"/>
    <w:rsid w:val="00EB2BA6"/>
  </w:style>
  <w:style w:type="character" w:customStyle="1" w:styleId="mw-editsection-divider">
    <w:name w:val="mw-editsection-divider"/>
    <w:basedOn w:val="a0"/>
    <w:rsid w:val="00EB2BA6"/>
  </w:style>
  <w:style w:type="paragraph" w:styleId="a9">
    <w:name w:val="header"/>
    <w:basedOn w:val="a"/>
    <w:link w:val="aa"/>
    <w:uiPriority w:val="99"/>
    <w:unhideWhenUsed/>
    <w:rsid w:val="00564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468D"/>
  </w:style>
  <w:style w:type="paragraph" w:styleId="ab">
    <w:name w:val="footer"/>
    <w:basedOn w:val="a"/>
    <w:link w:val="ac"/>
    <w:uiPriority w:val="99"/>
    <w:unhideWhenUsed/>
    <w:rsid w:val="00564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4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06-21" TargetMode="External"/><Relationship Id="rId13" Type="http://schemas.openxmlformats.org/officeDocument/2006/relationships/hyperlink" Target="https://zakon.rada.gov.ua/laws/show/108/95-%D0%B2%D1%80" TargetMode="External"/><Relationship Id="rId18" Type="http://schemas.openxmlformats.org/officeDocument/2006/relationships/hyperlink" Target="https://zakon.rada.gov.ua/laws/show/254%D0%BA/96-%D0%B2%D1%80?find=1&amp;text=%D0%BE%D0%B1%D0%BC%D0%B5%D0%B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322-08" TargetMode="External"/><Relationship Id="rId17" Type="http://schemas.openxmlformats.org/officeDocument/2006/relationships/hyperlink" Target="https://zakon.rada.gov.ua/laws/show/254%D0%BA/96-%D0%B2%D1%80?find=1&amp;text=%D0%BE%D0%B1%D0%BC%D0%B5%D0%B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j.com.ua/article/6986/gostri-respiratorni-zaxvoryuvannya-pitannya-klinichnoi-diagnostiki-ta-likuvannya-lekciya" TargetMode="External"/><Relationship Id="rId20" Type="http://schemas.openxmlformats.org/officeDocument/2006/relationships/hyperlink" Target="https://zakon.rada.gov.ua/laws/show/254%D0%BA/96-%D0%B2%D1%80?find=1&amp;text=%D0%BE%D0%B1%D0%BC%D0%B5%D0%B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89-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evvlast.com.ua/news/ombudsmen-denisova-otkazala-minzdravu-v-soglasovanii-prikaza-ob-obyazatelnoj-vaktsinatsii-rabotnikov-ryada-professij?fbclid=IwAR3-Ww3c1NjfMApVh6v9u8qUkUT81-_0BF9g4b3jLeNr0Yt60sKibWBb70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1645-14" TargetMode="External"/><Relationship Id="rId19" Type="http://schemas.openxmlformats.org/officeDocument/2006/relationships/hyperlink" Target="https://zakon.rada.gov.ua/laws/show/254%D0%BA/96-%D0%B2%D1%80?find=1&amp;text=%D0%BE%D0%B1%D0%BC%D0%B5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22-08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A05D3-531B-4C48-B663-BA524129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</Pages>
  <Words>13370</Words>
  <Characters>7622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HP</cp:lastModifiedBy>
  <cp:revision>104</cp:revision>
  <cp:lastPrinted>2021-10-22T09:24:00Z</cp:lastPrinted>
  <dcterms:created xsi:type="dcterms:W3CDTF">2021-10-25T07:28:00Z</dcterms:created>
  <dcterms:modified xsi:type="dcterms:W3CDTF">2021-11-16T07:28:00Z</dcterms:modified>
</cp:coreProperties>
</file>