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0F" w:rsidRPr="00C90C1A" w:rsidRDefault="00702F0F">
      <w:pPr>
        <w:jc w:val="center"/>
        <w:rPr>
          <w:b/>
          <w:lang w:val="uk-UA"/>
        </w:rPr>
      </w:pPr>
      <w:r w:rsidRPr="00C90C1A">
        <w:rPr>
          <w:b/>
          <w:lang w:val="uk-UA"/>
        </w:rPr>
        <w:t>Моніторинг</w:t>
      </w:r>
    </w:p>
    <w:p w:rsidR="00702F0F" w:rsidRDefault="00702F0F" w:rsidP="00F15555">
      <w:pPr>
        <w:jc w:val="center"/>
        <w:rPr>
          <w:b/>
          <w:sz w:val="22"/>
          <w:szCs w:val="22"/>
          <w:lang w:val="uk-UA"/>
        </w:rPr>
      </w:pPr>
      <w:r w:rsidRPr="00F15555">
        <w:rPr>
          <w:b/>
          <w:sz w:val="22"/>
          <w:szCs w:val="22"/>
          <w:lang w:val="uk-UA"/>
        </w:rPr>
        <w:t xml:space="preserve">діяльності організаційних ланок обласної організації </w:t>
      </w:r>
    </w:p>
    <w:p w:rsidR="00702F0F" w:rsidRPr="00F15555" w:rsidRDefault="00702F0F" w:rsidP="00F15555">
      <w:pPr>
        <w:jc w:val="center"/>
        <w:rPr>
          <w:b/>
          <w:sz w:val="22"/>
          <w:szCs w:val="22"/>
          <w:lang w:val="uk-UA"/>
        </w:rPr>
      </w:pPr>
      <w:r w:rsidRPr="00F15555">
        <w:rPr>
          <w:b/>
          <w:sz w:val="22"/>
          <w:szCs w:val="22"/>
          <w:lang w:val="uk-UA"/>
        </w:rPr>
        <w:t>Профспілки щодо проведення інформаційної роботи у 2015 році</w:t>
      </w:r>
    </w:p>
    <w:p w:rsidR="00702F0F" w:rsidRPr="00C90C1A" w:rsidRDefault="00702F0F">
      <w:pPr>
        <w:ind w:firstLine="708"/>
        <w:jc w:val="center"/>
        <w:rPr>
          <w:b/>
          <w:i/>
          <w:lang w:val="uk-UA"/>
        </w:rPr>
      </w:pPr>
    </w:p>
    <w:p w:rsidR="00702F0F" w:rsidRPr="00C90C1A" w:rsidRDefault="00702F0F" w:rsidP="00115C0F">
      <w:pPr>
        <w:ind w:firstLine="708"/>
        <w:jc w:val="center"/>
        <w:rPr>
          <w:b/>
          <w:i/>
          <w:lang w:val="uk-UA"/>
        </w:rPr>
      </w:pPr>
      <w:r w:rsidRPr="00C90C1A">
        <w:rPr>
          <w:b/>
          <w:i/>
          <w:lang w:val="uk-UA"/>
        </w:rPr>
        <w:t>Районні, міські організації Профспілки</w:t>
      </w:r>
    </w:p>
    <w:p w:rsidR="00702F0F" w:rsidRPr="00C90C1A" w:rsidRDefault="00702F0F" w:rsidP="00115C0F">
      <w:pPr>
        <w:ind w:firstLine="708"/>
        <w:rPr>
          <w:lang w:val="uk-UA"/>
        </w:rPr>
      </w:pPr>
    </w:p>
    <w:p w:rsidR="00702F0F" w:rsidRPr="00C90C1A" w:rsidRDefault="00702F0F" w:rsidP="00115C0F">
      <w:pPr>
        <w:ind w:firstLine="708"/>
        <w:jc w:val="both"/>
        <w:rPr>
          <w:lang w:val="uk-UA"/>
        </w:rPr>
      </w:pPr>
      <w:r w:rsidRPr="00C90C1A">
        <w:rPr>
          <w:lang w:val="uk-UA"/>
        </w:rPr>
        <w:t xml:space="preserve">Аналіз даних моніторингу  діяльності територіальних організацій Профспілки щодо проведення інформаційної роботи в 2015 році засвідчує значну активізацію інформаційної роботи районних, міських організацій Профспілки.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Усі територіальні комітети Профспілки використовують </w:t>
      </w:r>
      <w:r w:rsidRPr="00C90C1A">
        <w:rPr>
          <w:b/>
          <w:lang w:val="uk-UA"/>
        </w:rPr>
        <w:t xml:space="preserve">електронну пошту </w:t>
      </w:r>
      <w:r w:rsidRPr="00C90C1A">
        <w:rPr>
          <w:lang w:val="uk-UA"/>
        </w:rPr>
        <w:t xml:space="preserve">для оперативного доведення інформації до підвідомчих організацій. Загалом з 1161 первинної профспілкової організації закладів освіти 990 користується електронною поштою, що становить </w:t>
      </w:r>
      <w:r w:rsidRPr="00C90C1A">
        <w:rPr>
          <w:b/>
          <w:lang w:val="uk-UA"/>
        </w:rPr>
        <w:t>85,3</w:t>
      </w:r>
      <w:r w:rsidRPr="00C90C1A">
        <w:rPr>
          <w:lang w:val="uk-UA"/>
        </w:rPr>
        <w:t>% (У 2014 році цей показник становив 82,6%). Значно зросли показники забезпечення первинних профспілкових організацій комп’ютерами - з 65 до 81,5%</w:t>
      </w:r>
      <w:r w:rsidRPr="00C90C1A">
        <w:rPr>
          <w:i/>
          <w:lang w:val="uk-UA"/>
        </w:rPr>
        <w:t>.</w:t>
      </w:r>
      <w:r w:rsidRPr="00C90C1A">
        <w:rPr>
          <w:lang w:val="uk-UA"/>
        </w:rPr>
        <w:t xml:space="preserve"> Але, як і в попередні роки,  більшість голів первинних профспілкових організацій працюють з електронною поштою через свої домашні комп’ютери, оскільки Інтернет-зв'язок підключено не до всіх шкіл області.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Кількість територіальних організацій Профспілки, в яких профспілкові організації стовідсотково забезпечені електронною поштою, зросла до 15 (в минулому році було 12). Це  Березівська, Біляївська, Великомихайлівська, Кілійська, Кодимська, Комінтернівська, Миколаївська, Овідіопольська, Ренійська, Саратська, Ширяївська районні, Білгород-Дністровська, Іллічівська, Теплодарська, Южненська міські організації Профспілки.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В територіальних організаціях Профспілки спостерігається удосконалення інформаційної роботи шляхом запровадження новітніх технологій. Так, </w:t>
      </w:r>
      <w:r>
        <w:rPr>
          <w:lang w:val="uk-UA"/>
        </w:rPr>
        <w:t>у</w:t>
      </w:r>
      <w:r w:rsidRPr="00C90C1A">
        <w:rPr>
          <w:lang w:val="uk-UA"/>
        </w:rPr>
        <w:t xml:space="preserve"> Котовській районній організації Профспілки використовуються так звані хмарні технології: на сервісі «Облако.Mail.ru» для голів профспілкових організацій існує база обміну файлами, до якої вони долучаються через електронну пошту.</w:t>
      </w:r>
    </w:p>
    <w:p w:rsidR="00702F0F" w:rsidRPr="00C90C1A" w:rsidRDefault="00702F0F" w:rsidP="00115C0F">
      <w:pPr>
        <w:ind w:firstLine="708"/>
        <w:rPr>
          <w:lang w:val="uk-UA"/>
        </w:rPr>
      </w:pPr>
      <w:r>
        <w:rPr>
          <w:lang w:val="uk-UA"/>
        </w:rPr>
        <w:t xml:space="preserve">У </w:t>
      </w:r>
      <w:r w:rsidRPr="00C90C1A">
        <w:rPr>
          <w:lang w:val="uk-UA"/>
        </w:rPr>
        <w:t>2015 р</w:t>
      </w:r>
      <w:r>
        <w:rPr>
          <w:lang w:val="uk-UA"/>
        </w:rPr>
        <w:t xml:space="preserve">оці </w:t>
      </w:r>
      <w:r w:rsidRPr="00C90C1A">
        <w:rPr>
          <w:lang w:val="uk-UA"/>
        </w:rPr>
        <w:t xml:space="preserve"> районні, міські комітети Профспілки видали 265 </w:t>
      </w:r>
      <w:r w:rsidRPr="00C90C1A">
        <w:rPr>
          <w:b/>
          <w:lang w:val="uk-UA"/>
        </w:rPr>
        <w:t>інформаційних матеріалів різних видів (в 201</w:t>
      </w:r>
      <w:r>
        <w:rPr>
          <w:b/>
          <w:lang w:val="uk-UA"/>
        </w:rPr>
        <w:t>4</w:t>
      </w:r>
      <w:r w:rsidRPr="00C90C1A">
        <w:rPr>
          <w:b/>
          <w:lang w:val="uk-UA"/>
        </w:rPr>
        <w:t xml:space="preserve"> році – 200)</w:t>
      </w:r>
      <w:r w:rsidRPr="00C90C1A">
        <w:rPr>
          <w:lang w:val="uk-UA"/>
        </w:rPr>
        <w:t>. Крім того, були виготовлені та розповсюджені 9 одиниць сувенірної продукції: агітплакати, річний календар, кепки та футболки з профспілковою символікою.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Традиційно найпопулярнішими їх формами є листи-роз'яснення та інформаційні бюлетені. Таких видів інформаційних матеріалів загалом було виготовлено 184.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Тематика листів-роз'яснень та інформаційних бюлетенів була присвячена здебільшого таким питанням: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-  трудове законодавство, правовий захист працівників освіти;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- надання різних видів відпусток;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- зразки оформлення документів, діловодство </w:t>
      </w:r>
      <w:r>
        <w:rPr>
          <w:lang w:val="uk-UA"/>
        </w:rPr>
        <w:t>в</w:t>
      </w:r>
      <w:r w:rsidRPr="00C90C1A">
        <w:rPr>
          <w:lang w:val="uk-UA"/>
        </w:rPr>
        <w:t xml:space="preserve"> первинній профспілковій організації;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- соціальне страхування;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- колдоговірне регулювання трудових відносин;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- охорона праці;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- підтримка та збір підписів під електронними петиціями від імені виборних органів Профспілки.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Серед організацій, які найактивніше поширювали інформаційні бюлетені та </w:t>
      </w:r>
      <w:r w:rsidRPr="00C90C1A">
        <w:rPr>
          <w:b/>
          <w:lang w:val="uk-UA"/>
        </w:rPr>
        <w:t>листи-роз'яснення</w:t>
      </w:r>
      <w:r w:rsidRPr="00C90C1A">
        <w:rPr>
          <w:lang w:val="uk-UA"/>
        </w:rPr>
        <w:t xml:space="preserve"> – Іллічівська, Ізмаїльська міські,  Київська, Роздільнянська, Савранська районні організації Профспілки. Найбільше </w:t>
      </w:r>
      <w:r w:rsidRPr="00C90C1A">
        <w:rPr>
          <w:b/>
          <w:lang w:val="uk-UA"/>
        </w:rPr>
        <w:t>інформаційних бюлетенів</w:t>
      </w:r>
      <w:r w:rsidRPr="00C90C1A">
        <w:rPr>
          <w:lang w:val="uk-UA"/>
        </w:rPr>
        <w:t xml:space="preserve"> було видано Балтською районною організацією Профспілки – 18 за рік.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 Кількість комітетів Профспілки, які видавали буклети, брошури, листівки та іншу друковану продукцію, знову зросла до числа 2013 року – всього 17 територіальних комітетів. </w:t>
      </w:r>
    </w:p>
    <w:p w:rsidR="00702F0F" w:rsidRPr="00C90C1A" w:rsidRDefault="00702F0F" w:rsidP="00B22D16">
      <w:pPr>
        <w:ind w:firstLine="708"/>
        <w:jc w:val="both"/>
        <w:rPr>
          <w:lang w:val="uk-UA"/>
        </w:rPr>
      </w:pPr>
      <w:r w:rsidRPr="00C90C1A">
        <w:rPr>
          <w:lang w:val="uk-UA"/>
        </w:rPr>
        <w:t xml:space="preserve">Найчастіше в буклетах і брошурах  друкувалися методичні рекомендації головам первинних профспілкових організацій, наприклад, зразки різних документів, поради щодо ведення організаційної роботи, діловодства, роботи з охорони праці, фінансової діяльності в профспілковій організації.  </w:t>
      </w:r>
      <w:r>
        <w:rPr>
          <w:lang w:val="uk-UA"/>
        </w:rPr>
        <w:t>М</w:t>
      </w:r>
      <w:r w:rsidRPr="00C90C1A">
        <w:rPr>
          <w:lang w:val="uk-UA"/>
        </w:rPr>
        <w:t xml:space="preserve">отиваційні буклети </w:t>
      </w:r>
      <w:r>
        <w:rPr>
          <w:lang w:val="uk-UA"/>
        </w:rPr>
        <w:t xml:space="preserve">виготовлялися у </w:t>
      </w:r>
      <w:r w:rsidRPr="00C90C1A">
        <w:rPr>
          <w:lang w:val="uk-UA"/>
        </w:rPr>
        <w:t>Любашівськ</w:t>
      </w:r>
      <w:r>
        <w:rPr>
          <w:lang w:val="uk-UA"/>
        </w:rPr>
        <w:t>ій</w:t>
      </w:r>
      <w:r w:rsidRPr="00C90C1A">
        <w:rPr>
          <w:lang w:val="uk-UA"/>
        </w:rPr>
        <w:t>, Саратськ</w:t>
      </w:r>
      <w:r>
        <w:rPr>
          <w:lang w:val="uk-UA"/>
        </w:rPr>
        <w:t>ій</w:t>
      </w:r>
      <w:r w:rsidRPr="00C90C1A">
        <w:rPr>
          <w:lang w:val="uk-UA"/>
        </w:rPr>
        <w:t xml:space="preserve"> районн</w:t>
      </w:r>
      <w:r>
        <w:rPr>
          <w:lang w:val="uk-UA"/>
        </w:rPr>
        <w:t>их</w:t>
      </w:r>
      <w:r w:rsidRPr="00C90C1A">
        <w:rPr>
          <w:lang w:val="uk-UA"/>
        </w:rPr>
        <w:t>, Іллічівськ</w:t>
      </w:r>
      <w:r>
        <w:rPr>
          <w:lang w:val="uk-UA"/>
        </w:rPr>
        <w:t>ій</w:t>
      </w:r>
      <w:r w:rsidRPr="00C90C1A">
        <w:rPr>
          <w:lang w:val="uk-UA"/>
        </w:rPr>
        <w:t xml:space="preserve"> міськ</w:t>
      </w:r>
      <w:r>
        <w:rPr>
          <w:lang w:val="uk-UA"/>
        </w:rPr>
        <w:t>ій організації Профспілки</w:t>
      </w:r>
      <w:r w:rsidRPr="00C90C1A">
        <w:rPr>
          <w:lang w:val="uk-UA"/>
        </w:rPr>
        <w:t xml:space="preserve">, буклети з рекомендаціями щодо проведення інформаційної роботи </w:t>
      </w:r>
      <w:r>
        <w:rPr>
          <w:lang w:val="uk-UA"/>
        </w:rPr>
        <w:t xml:space="preserve">видавали </w:t>
      </w:r>
      <w:r w:rsidRPr="00C90C1A">
        <w:rPr>
          <w:lang w:val="uk-UA"/>
        </w:rPr>
        <w:t>Великомихайлівська, Ізмаїльська</w:t>
      </w:r>
      <w:r>
        <w:rPr>
          <w:lang w:val="uk-UA"/>
        </w:rPr>
        <w:t xml:space="preserve"> районні організації Профспілки</w:t>
      </w:r>
      <w:r w:rsidRPr="00C90C1A">
        <w:rPr>
          <w:lang w:val="uk-UA"/>
        </w:rPr>
        <w:t>.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В Котовській районній організації Профспілки кожна первинна профспілкова організація та сам райком випустили по буклету про свою діяльність, які розповсюджували серед членів Профспілки.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Взагалі не видавали і не поширювали свої інформаційні матеріали Кодимська, Красноокнянська, Ренійська районні організації Профспілки. </w:t>
      </w:r>
    </w:p>
    <w:p w:rsidR="00702F0F" w:rsidRPr="00C90C1A" w:rsidRDefault="00702F0F" w:rsidP="00115C0F">
      <w:pPr>
        <w:ind w:firstLine="708"/>
        <w:rPr>
          <w:lang w:val="uk-UA"/>
        </w:rPr>
      </w:pP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Продовжує зростати показник </w:t>
      </w:r>
      <w:r w:rsidRPr="00C90C1A">
        <w:rPr>
          <w:b/>
          <w:lang w:val="uk-UA"/>
        </w:rPr>
        <w:t xml:space="preserve">кількості публікацій </w:t>
      </w:r>
      <w:r>
        <w:rPr>
          <w:b/>
          <w:lang w:val="uk-UA"/>
        </w:rPr>
        <w:t>у</w:t>
      </w:r>
      <w:r w:rsidRPr="00C90C1A">
        <w:rPr>
          <w:b/>
          <w:lang w:val="uk-UA"/>
        </w:rPr>
        <w:t xml:space="preserve"> пресі</w:t>
      </w:r>
      <w:r w:rsidRPr="00C90C1A">
        <w:rPr>
          <w:lang w:val="uk-UA"/>
        </w:rPr>
        <w:t xml:space="preserve">, підготовлених виборними профспілковими органами –  всього 223 (в 2015 році було 195), з них 24 було надруковано в газеті обласної організації Профспілки «Освітянський профспілковий вісник»  (в попередньому році – 25). Районні та міські комітети Профспілки направляли свої матеріали </w:t>
      </w:r>
      <w:r>
        <w:rPr>
          <w:lang w:val="uk-UA"/>
        </w:rPr>
        <w:t>для</w:t>
      </w:r>
      <w:r w:rsidRPr="00C90C1A">
        <w:rPr>
          <w:lang w:val="uk-UA"/>
        </w:rPr>
        <w:t xml:space="preserve"> публікації на сайтах ЦК, обкому Профспілки, </w:t>
      </w:r>
      <w:r>
        <w:rPr>
          <w:lang w:val="uk-UA"/>
        </w:rPr>
        <w:t xml:space="preserve">в </w:t>
      </w:r>
      <w:r w:rsidRPr="00C90C1A">
        <w:rPr>
          <w:lang w:val="uk-UA"/>
        </w:rPr>
        <w:t xml:space="preserve">газеті ФПУ «Профспілкові вісті», інших ЗМІ; Овідіопольська районна організація Профспілки направляла свої матеріали на сайт районної державної адміністрації. </w:t>
      </w:r>
    </w:p>
    <w:p w:rsidR="00702F0F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Спостерігається зростання кількості </w:t>
      </w:r>
      <w:r w:rsidRPr="00C90C1A">
        <w:rPr>
          <w:b/>
          <w:lang w:val="uk-UA"/>
        </w:rPr>
        <w:t>сюжетів на телебаченні</w:t>
      </w:r>
      <w:r w:rsidRPr="00C90C1A">
        <w:rPr>
          <w:lang w:val="uk-UA"/>
        </w:rPr>
        <w:t xml:space="preserve"> за участю профспілкових організацій.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Активно співпрацював з профспілковою та місцевою пресою  Іллічівський міський комітет Профспілки (32 публікації в місцевій газеті «Чорноморський маяк»,  в газетах «Профспілкові вісті», «Освіта», «Освітянський профспілковий вісник», на сайтах ЦК та обкому Профспілки), Котовський міський комітет Профспілки (31 сюжет на Котовському міському телебаченні та 1 публікація в «Освітянському профспілковому віснику»), Ізмаїльський районний комітет Профспілки (28 публікацій </w:t>
      </w:r>
      <w:r>
        <w:rPr>
          <w:lang w:val="uk-UA"/>
        </w:rPr>
        <w:t>у</w:t>
      </w:r>
      <w:r w:rsidRPr="00C90C1A">
        <w:rPr>
          <w:lang w:val="uk-UA"/>
        </w:rPr>
        <w:t xml:space="preserve"> місцевій газеті «Придунайські вісті»).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Відзначилися активною роботою з пресою  Березівський, Біляївський, Котовський, Татарбунарський районні комітети Профспілки.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З газетою «Освітянський профспілковий вісник» найактивніше співпрацювали  Іллічівський та Южненський міські, Болградський, Іванівський районні комітети Профспілки. </w:t>
      </w: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>Жодної публікації у ЗМІ за 2015 рік не було  від Київської, Приморської, Великомихайлівської, Миколаївської районних організацій Профспілки.</w:t>
      </w:r>
    </w:p>
    <w:p w:rsidR="00702F0F" w:rsidRPr="00C90C1A" w:rsidRDefault="00702F0F" w:rsidP="00115C0F">
      <w:pPr>
        <w:ind w:firstLine="708"/>
        <w:rPr>
          <w:lang w:val="uk-UA"/>
        </w:rPr>
      </w:pP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Щороку обком Профспілки вивчає </w:t>
      </w:r>
      <w:r w:rsidRPr="00C90C1A">
        <w:rPr>
          <w:b/>
          <w:lang w:val="uk-UA"/>
        </w:rPr>
        <w:t>стан передплати на профспілкові видання</w:t>
      </w:r>
      <w:r w:rsidRPr="00C90C1A">
        <w:rPr>
          <w:lang w:val="uk-UA"/>
        </w:rPr>
        <w:t xml:space="preserve"> – газету «Профспілкові вісті», журнал «Бібліотечка голови профспілкового комітету» та газету «Освіта», співзасновником якої є ЦК Профспілки. За даними моніторингу інформаційної діяльності збільшилася кількість цих передплачених на 2016 рік видань. </w:t>
      </w:r>
      <w:r>
        <w:rPr>
          <w:lang w:val="uk-UA"/>
        </w:rPr>
        <w:t>Г</w:t>
      </w:r>
      <w:r w:rsidRPr="00C90C1A">
        <w:rPr>
          <w:lang w:val="uk-UA"/>
        </w:rPr>
        <w:t xml:space="preserve">азету «Профспілкові вісті» передплачено </w:t>
      </w:r>
      <w:r>
        <w:rPr>
          <w:lang w:val="uk-UA"/>
        </w:rPr>
        <w:t>в</w:t>
      </w:r>
      <w:r w:rsidRPr="00C90C1A">
        <w:rPr>
          <w:lang w:val="uk-UA"/>
        </w:rPr>
        <w:t xml:space="preserve"> кількості 719 примірників (636 </w:t>
      </w:r>
      <w:r>
        <w:rPr>
          <w:lang w:val="uk-UA"/>
        </w:rPr>
        <w:t xml:space="preserve">у </w:t>
      </w:r>
      <w:r w:rsidRPr="00C90C1A">
        <w:rPr>
          <w:lang w:val="uk-UA"/>
        </w:rPr>
        <w:t>минулому році). Збільшилася й кількість передплачених газет «Освіта» - 159 екземплярів (в минулому році – 88)</w:t>
      </w:r>
      <w:r>
        <w:rPr>
          <w:lang w:val="uk-UA"/>
        </w:rPr>
        <w:t>, хоча цей показник залишається недостатньо високим</w:t>
      </w:r>
      <w:r w:rsidRPr="00C90C1A">
        <w:rPr>
          <w:lang w:val="uk-UA"/>
        </w:rPr>
        <w:t xml:space="preserve">. </w:t>
      </w:r>
      <w:r>
        <w:rPr>
          <w:lang w:val="uk-UA"/>
        </w:rPr>
        <w:t>З</w:t>
      </w:r>
      <w:r w:rsidRPr="00C90C1A">
        <w:rPr>
          <w:lang w:val="uk-UA"/>
        </w:rPr>
        <w:t xml:space="preserve">меншення спостерігається у передплаті журналу «Бібліотечка голови профспілкового комітету»: на 2016 рік передплачено 350 екземплярів (в минулому році – 444). Зниження зацікавленості до друкованої періодики пояснюється популяризацією Інтернет-сайтів, зокрема сайту обласної організації Профспілки, а також регулярним забезпеченням первинних профспілкових організацій інформаційними бюлетенями обкому та територіальних комітетів Профспілки електронною поштою. </w:t>
      </w:r>
    </w:p>
    <w:p w:rsidR="00702F0F" w:rsidRPr="00C90C1A" w:rsidRDefault="00702F0F" w:rsidP="00115C0F">
      <w:pPr>
        <w:ind w:firstLine="708"/>
        <w:rPr>
          <w:i/>
          <w:lang w:val="uk-UA"/>
        </w:rPr>
      </w:pPr>
    </w:p>
    <w:p w:rsidR="00702F0F" w:rsidRPr="00C90C1A" w:rsidRDefault="00702F0F" w:rsidP="00115C0F">
      <w:pPr>
        <w:ind w:firstLine="708"/>
        <w:rPr>
          <w:lang w:val="uk-UA"/>
        </w:rPr>
      </w:pPr>
      <w:r w:rsidRPr="00C90C1A">
        <w:rPr>
          <w:lang w:val="uk-UA"/>
        </w:rPr>
        <w:t xml:space="preserve">Невирішеним питанням досі залишається функціонування веб-сайтів територіальних організацій Профспілки та </w:t>
      </w:r>
      <w:r w:rsidRPr="00C90C1A">
        <w:rPr>
          <w:b/>
          <w:lang w:val="uk-UA"/>
        </w:rPr>
        <w:t xml:space="preserve">Skype-зв'язку: </w:t>
      </w:r>
      <w:r w:rsidRPr="00C90C1A">
        <w:rPr>
          <w:lang w:val="uk-UA"/>
        </w:rPr>
        <w:t xml:space="preserve">показники практично залишилися на рівні минулого року. За останній рік до Skype підключився лише один комітет Профспілки – Іллічівський міський, а серед сайтів територіальних організацій Профспілки функціонує лише один – у Болградського районного комітету Профспілки, також є розділ райкому Профспілки на сайті Ізмаїльського районного відділу освіти.  </w:t>
      </w:r>
    </w:p>
    <w:p w:rsidR="00702F0F" w:rsidRPr="00C90C1A" w:rsidRDefault="00702F0F" w:rsidP="00115C0F">
      <w:pPr>
        <w:ind w:firstLine="708"/>
        <w:rPr>
          <w:lang w:val="uk-UA"/>
        </w:rPr>
      </w:pPr>
    </w:p>
    <w:p w:rsidR="00702F0F" w:rsidRPr="00C90C1A" w:rsidRDefault="00702F0F" w:rsidP="000C17C8">
      <w:pPr>
        <w:ind w:firstLine="708"/>
        <w:jc w:val="center"/>
        <w:rPr>
          <w:b/>
          <w:i/>
          <w:lang w:val="uk-UA"/>
        </w:rPr>
      </w:pPr>
      <w:r w:rsidRPr="00C90C1A">
        <w:rPr>
          <w:b/>
          <w:i/>
          <w:lang w:val="uk-UA"/>
        </w:rPr>
        <w:t xml:space="preserve">Первинні профспілкові організації </w:t>
      </w:r>
      <w:r>
        <w:rPr>
          <w:b/>
          <w:i/>
          <w:lang w:val="uk-UA"/>
        </w:rPr>
        <w:t xml:space="preserve"> </w:t>
      </w:r>
      <w:r w:rsidRPr="00C90C1A">
        <w:rPr>
          <w:b/>
          <w:i/>
          <w:lang w:val="uk-UA"/>
        </w:rPr>
        <w:t xml:space="preserve">вищих навчальних закладів </w:t>
      </w:r>
    </w:p>
    <w:p w:rsidR="00702F0F" w:rsidRPr="00C90C1A" w:rsidRDefault="00702F0F">
      <w:pPr>
        <w:ind w:firstLine="708"/>
        <w:jc w:val="both"/>
        <w:rPr>
          <w:b/>
          <w:i/>
          <w:lang w:val="uk-UA"/>
        </w:rPr>
      </w:pP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Аналіз моніторингу діяльності первинних профспілкових організацій вищих навчальних закладів щодо проведення інформаційної роботи в 2015 році засвідчує, що в профспілкових організаціях ВНЗ дещо повільно триває робота над відкриттям веб-сайтів профкомів, а також над  підключенням програми Skype.</w:t>
      </w:r>
    </w:p>
    <w:p w:rsidR="00702F0F" w:rsidRPr="00C90C1A" w:rsidRDefault="00702F0F">
      <w:pPr>
        <w:ind w:firstLine="708"/>
        <w:jc w:val="both"/>
        <w:rPr>
          <w:lang w:val="uk-UA"/>
        </w:rPr>
      </w:pPr>
      <w:r>
        <w:rPr>
          <w:lang w:val="uk-UA"/>
        </w:rPr>
        <w:t>Н</w:t>
      </w:r>
      <w:r w:rsidRPr="00C90C1A">
        <w:rPr>
          <w:lang w:val="uk-UA"/>
        </w:rPr>
        <w:t xml:space="preserve">аразі функціонують 9 </w:t>
      </w:r>
      <w:r w:rsidRPr="00C90C1A">
        <w:rPr>
          <w:b/>
          <w:lang w:val="uk-UA"/>
        </w:rPr>
        <w:t>сайтів</w:t>
      </w:r>
      <w:r w:rsidRPr="00C90C1A">
        <w:rPr>
          <w:lang w:val="uk-UA"/>
        </w:rPr>
        <w:t xml:space="preserve"> (у тому числі розділ</w:t>
      </w:r>
      <w:r>
        <w:rPr>
          <w:lang w:val="uk-UA"/>
        </w:rPr>
        <w:t>и</w:t>
      </w:r>
      <w:r w:rsidRPr="00C90C1A">
        <w:rPr>
          <w:lang w:val="uk-UA"/>
        </w:rPr>
        <w:t xml:space="preserve"> на сайтах навчальних закладів) профкомів та 12 </w:t>
      </w:r>
      <w:r w:rsidRPr="00C90C1A">
        <w:rPr>
          <w:b/>
          <w:lang w:val="uk-UA"/>
        </w:rPr>
        <w:t>спільнот в соціальних мережах</w:t>
      </w:r>
      <w:r w:rsidRPr="00C90C1A">
        <w:rPr>
          <w:lang w:val="uk-UA"/>
        </w:rPr>
        <w:t xml:space="preserve"> (в основному вони локалізуються в мережі «В Контакте», але є одна спільнота в мережі Facebook та ще одна сторінка в мережі Instagram).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Активно ведуть роботу з наповнення сайтів матеріалами профкоми Національного університету «Одеська юридична академія» та Одеського національного економічного університету.  Активізували роботу з наповнення власної веб-сторінки профкоми Одеської національної академії харчових технологій, Балтського педучилища.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У стані розробки знаходяться сайти профкомів студентів Одеського національного політехнічного університету, Одеського державного екологічного університету, профкому Ізмаїльського державного гуманітарного університету.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Через несистематичне наповнювання припинили свою роботу сайти профкомів працівників Одеської державної академії будівництва та архітектури, Одеської державної академії технічного регулювання та якості; досі не мають своїх сайтів або сторінок в соціальних мережах профкоми Одеського державного екологічного університету, Одеського та Білгород-Дністровського педучилищ.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 xml:space="preserve">До програми  </w:t>
      </w:r>
      <w:r w:rsidRPr="00C90C1A">
        <w:rPr>
          <w:b/>
          <w:lang w:val="uk-UA"/>
        </w:rPr>
        <w:t>Skype</w:t>
      </w:r>
      <w:r w:rsidRPr="00C90C1A">
        <w:rPr>
          <w:lang w:val="uk-UA"/>
        </w:rPr>
        <w:t xml:space="preserve"> залучилося ще 3 профкоми, і таким чином сьогодні </w:t>
      </w:r>
      <w:r>
        <w:rPr>
          <w:lang w:val="uk-UA"/>
        </w:rPr>
        <w:t>в</w:t>
      </w:r>
      <w:r w:rsidRPr="00C90C1A">
        <w:rPr>
          <w:lang w:val="uk-UA"/>
        </w:rPr>
        <w:t xml:space="preserve"> 7 профкомах підключена Інтернет-телефонія. 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b/>
          <w:lang w:val="uk-UA"/>
        </w:rPr>
        <w:t>Кількість публікацій у вузівських та регіональних виданнях</w:t>
      </w:r>
      <w:r w:rsidRPr="00C90C1A">
        <w:rPr>
          <w:lang w:val="uk-UA"/>
        </w:rPr>
        <w:t xml:space="preserve">  залишилася на рівні минулорічних показників – всього опубліковано 39 матеріалів у ЗМІ  (у минулому році – 38). Але збільшилася кількість надрукованих статей </w:t>
      </w:r>
      <w:r>
        <w:rPr>
          <w:lang w:val="uk-UA"/>
        </w:rPr>
        <w:t>у</w:t>
      </w:r>
      <w:r w:rsidRPr="00C90C1A">
        <w:rPr>
          <w:lang w:val="uk-UA"/>
        </w:rPr>
        <w:t xml:space="preserve"> газеті «Освітянський профспілковий вісник» - всього 11 (у минулому році – 4).  Також матеріали публікувалися на сайтах ЦК та обкому Профспілки, а профком Одеського національного економічного університету готував статті для публікації на сайті закладу.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Слід відзначити позитивний досвід профкому Національного університету «Одеська юридична академія», який направляв свої статті не тільки до профспілкових інформаційних ресурсів та активно наповнював новинними матеріалами власні сайт та сторінки в соціальних мережах, але й друкувався в газеті «Слово» та регулярно готував сюжети для міськ</w:t>
      </w:r>
      <w:r>
        <w:rPr>
          <w:lang w:val="uk-UA"/>
        </w:rPr>
        <w:t xml:space="preserve">их </w:t>
      </w:r>
      <w:r w:rsidRPr="00C90C1A">
        <w:rPr>
          <w:lang w:val="uk-UA"/>
        </w:rPr>
        <w:t>телеканал</w:t>
      </w:r>
      <w:r>
        <w:rPr>
          <w:lang w:val="uk-UA"/>
        </w:rPr>
        <w:t>ів</w:t>
      </w:r>
      <w:r w:rsidRPr="00C90C1A">
        <w:rPr>
          <w:lang w:val="uk-UA"/>
        </w:rPr>
        <w:t xml:space="preserve"> «Третій цифровий»</w:t>
      </w:r>
      <w:r>
        <w:rPr>
          <w:lang w:val="uk-UA"/>
        </w:rPr>
        <w:t>, «Академія»</w:t>
      </w:r>
      <w:r w:rsidRPr="00C90C1A">
        <w:rPr>
          <w:lang w:val="uk-UA"/>
        </w:rPr>
        <w:t>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Також співпрацювали з місцевою пресою профкоми Ізмаїльського державного гуманітарного університету та Балтського педучилища. Так</w:t>
      </w:r>
      <w:r>
        <w:rPr>
          <w:lang w:val="uk-UA"/>
        </w:rPr>
        <w:t xml:space="preserve"> профком ІДГУ друкував</w:t>
      </w:r>
      <w:r w:rsidRPr="00C90C1A">
        <w:rPr>
          <w:lang w:val="uk-UA"/>
        </w:rPr>
        <w:t xml:space="preserve"> </w:t>
      </w:r>
      <w:r>
        <w:rPr>
          <w:lang w:val="uk-UA"/>
        </w:rPr>
        <w:t xml:space="preserve">статті </w:t>
      </w:r>
      <w:r w:rsidRPr="00C90C1A">
        <w:rPr>
          <w:lang w:val="uk-UA"/>
        </w:rPr>
        <w:t>в місцевих газетах «Уездный телеграф», «Курьер недели», «Придунайские вести», а профком Балтського педучилища – в газеті «Народна трибуна».</w:t>
      </w:r>
    </w:p>
    <w:p w:rsidR="00702F0F" w:rsidRPr="00C90C1A" w:rsidRDefault="00702F0F" w:rsidP="00EF143A">
      <w:pPr>
        <w:ind w:firstLine="708"/>
        <w:jc w:val="both"/>
        <w:rPr>
          <w:lang w:val="uk-UA"/>
        </w:rPr>
      </w:pPr>
      <w:r w:rsidRPr="00EF143A">
        <w:rPr>
          <w:lang w:val="uk-UA"/>
        </w:rPr>
        <w:t>Найбільше в 2015 році було опубліковано статей</w:t>
      </w:r>
      <w:r w:rsidRPr="00C90C1A">
        <w:rPr>
          <w:lang w:val="uk-UA"/>
        </w:rPr>
        <w:t xml:space="preserve"> від профспілкових організацій працівників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Одеського </w:t>
      </w:r>
      <w:r>
        <w:rPr>
          <w:lang w:val="uk-UA"/>
        </w:rPr>
        <w:t xml:space="preserve"> </w:t>
      </w:r>
      <w:r w:rsidRPr="00C90C1A">
        <w:rPr>
          <w:lang w:val="uk-UA"/>
        </w:rPr>
        <w:t>національного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 економічного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університету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та студентів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Одеської державної академії будівництва та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архітектури – по 11,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Національного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університету «Одеська юридична академія» - 8, </w:t>
      </w:r>
      <w:r>
        <w:rPr>
          <w:lang w:val="uk-UA"/>
        </w:rPr>
        <w:t xml:space="preserve"> </w:t>
      </w:r>
      <w:r w:rsidRPr="00C90C1A">
        <w:rPr>
          <w:lang w:val="uk-UA"/>
        </w:rPr>
        <w:t xml:space="preserve">Ізмаїльського державного гуманітарного університету –  6. 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Жодної публікації за рік не було підготовлено профкомами Південноукраїнського національного педагогічного університету ім. К.Д. Ушинського, Одеського державного екологічного університету,  Одеської державної академії технічного регулювання та якості, Одеського та Білгород-Дністровського педагогічних училищ.</w:t>
      </w:r>
    </w:p>
    <w:p w:rsidR="00702F0F" w:rsidRPr="00C90C1A" w:rsidRDefault="00702F0F">
      <w:pPr>
        <w:ind w:firstLine="708"/>
        <w:jc w:val="both"/>
        <w:rPr>
          <w:lang w:val="uk-UA"/>
        </w:rPr>
      </w:pP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 xml:space="preserve">Серед найпоширеніших способів донесення інформації до профактиву та членів Профспілки </w:t>
      </w:r>
      <w:r>
        <w:rPr>
          <w:lang w:val="uk-UA"/>
        </w:rPr>
        <w:t>є</w:t>
      </w:r>
      <w:r w:rsidRPr="00C90C1A">
        <w:rPr>
          <w:lang w:val="uk-UA"/>
        </w:rPr>
        <w:t xml:space="preserve"> </w:t>
      </w:r>
      <w:r w:rsidRPr="00C90C1A">
        <w:rPr>
          <w:b/>
          <w:lang w:val="uk-UA"/>
        </w:rPr>
        <w:t>розповсюдження листів-роз'яснень та інформаційних бюлетенів</w:t>
      </w:r>
      <w:r w:rsidRPr="00C90C1A">
        <w:rPr>
          <w:lang w:val="uk-UA"/>
        </w:rPr>
        <w:t xml:space="preserve">. Кількість такої інформаційної продукції значно збільшилася </w:t>
      </w:r>
      <w:r>
        <w:rPr>
          <w:lang w:val="uk-UA"/>
        </w:rPr>
        <w:t>в</w:t>
      </w:r>
      <w:r w:rsidRPr="00C90C1A">
        <w:rPr>
          <w:lang w:val="uk-UA"/>
        </w:rPr>
        <w:t xml:space="preserve"> порівнянні з минулим роком і в сумі склала 665 матеріалів (в минулому році було всього 167).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Основна тематика листів-роз'яснень присвячена питанням повноважень профспілкової організації, пенсійного забезпечення, оздоровчої кампанії тощо. Всього профкомами ВНЗ було за рік поширено 655 листів-роз'яснень і 10 інформаційних бюлетенів.</w:t>
      </w:r>
    </w:p>
    <w:p w:rsidR="00702F0F" w:rsidRPr="00C90C1A" w:rsidRDefault="00702F0F">
      <w:pPr>
        <w:ind w:firstLine="708"/>
        <w:jc w:val="both"/>
        <w:rPr>
          <w:lang w:val="uk-UA"/>
        </w:rPr>
      </w:pPr>
      <w:r w:rsidRPr="00C90C1A">
        <w:rPr>
          <w:lang w:val="uk-UA"/>
        </w:rPr>
        <w:t>Не поширювали в 2015 році серед профактиву листи-роз'яснення та інформаційні бюлетені профкоми  працівників ОНУ ім. І.І. Мечникова, ОДАБА, студентів ОДЕКУ, ОНАХТ,  а також НУ «ОЮА», ПНПУ ім. К.Д. Ушинського, ОДАТРЯ, Одеського та Білгород-Дністровського педучилищ.</w:t>
      </w:r>
    </w:p>
    <w:p w:rsidR="00702F0F" w:rsidRPr="00C90C1A" w:rsidRDefault="00702F0F">
      <w:pPr>
        <w:ind w:firstLine="708"/>
        <w:rPr>
          <w:lang w:val="uk-UA"/>
        </w:rPr>
      </w:pPr>
      <w:r w:rsidRPr="00C90C1A">
        <w:rPr>
          <w:lang w:val="uk-UA"/>
        </w:rPr>
        <w:t>Профкоми вищих навчальних закладів виготовляли та поширювали також інші види інформаційних матеріалів та друкованої продукції – листівки, буклети тощо. Профком студентів ОНУ ім. І.І. Мечникова видав в 2015 році «Щоденник профлідера» з інформацією для голів профбюро та профгрупоргів, а профком студентів ОНЕУ надсилав студентам-відмінникам листи подяки за успішне навчання від імені профспілкової організації.</w:t>
      </w:r>
    </w:p>
    <w:p w:rsidR="00702F0F" w:rsidRPr="00C90C1A" w:rsidRDefault="00702F0F">
      <w:pPr>
        <w:ind w:firstLine="708"/>
        <w:rPr>
          <w:lang w:val="uk-UA"/>
        </w:rPr>
      </w:pPr>
      <w:r w:rsidRPr="00C90C1A">
        <w:rPr>
          <w:lang w:val="uk-UA"/>
        </w:rPr>
        <w:t xml:space="preserve"> За ініціативи та фінансової підтримки профкому ОНУ ім. І.І. Мечникова  в університеті були виготовлені буклет з малюнками учасників фестивалю «Наші діти»; продовж</w:t>
      </w:r>
      <w:r>
        <w:rPr>
          <w:lang w:val="uk-UA"/>
        </w:rPr>
        <w:t>ено</w:t>
      </w:r>
      <w:r w:rsidRPr="00C90C1A">
        <w:rPr>
          <w:lang w:val="uk-UA"/>
        </w:rPr>
        <w:t xml:space="preserve"> друк серії літературних збірок працівників «Вони родом з університету» з нагоди 150-річчя закладу.  </w:t>
      </w:r>
    </w:p>
    <w:p w:rsidR="00702F0F" w:rsidRPr="00C90C1A" w:rsidRDefault="00702F0F">
      <w:pPr>
        <w:ind w:firstLine="708"/>
        <w:rPr>
          <w:lang w:val="uk-UA"/>
        </w:rPr>
      </w:pPr>
      <w:r w:rsidRPr="00C90C1A">
        <w:rPr>
          <w:lang w:val="uk-UA"/>
        </w:rPr>
        <w:t xml:space="preserve">Для популяризації профспілкового руху та посилення мотивації профспілкового членства </w:t>
      </w:r>
      <w:r>
        <w:rPr>
          <w:lang w:val="uk-UA"/>
        </w:rPr>
        <w:t xml:space="preserve">профкоми </w:t>
      </w:r>
      <w:r w:rsidRPr="00C90C1A">
        <w:rPr>
          <w:lang w:val="uk-UA"/>
        </w:rPr>
        <w:t>виготовлял</w:t>
      </w:r>
      <w:r>
        <w:rPr>
          <w:lang w:val="uk-UA"/>
        </w:rPr>
        <w:t xml:space="preserve">и </w:t>
      </w:r>
      <w:r w:rsidRPr="00C90C1A">
        <w:rPr>
          <w:lang w:val="uk-UA"/>
        </w:rPr>
        <w:t>сувенірн</w:t>
      </w:r>
      <w:r>
        <w:rPr>
          <w:lang w:val="uk-UA"/>
        </w:rPr>
        <w:t>у</w:t>
      </w:r>
      <w:r w:rsidRPr="00C90C1A">
        <w:rPr>
          <w:lang w:val="uk-UA"/>
        </w:rPr>
        <w:t xml:space="preserve"> продукці</w:t>
      </w:r>
      <w:r>
        <w:rPr>
          <w:lang w:val="uk-UA"/>
        </w:rPr>
        <w:t xml:space="preserve">ю, </w:t>
      </w:r>
      <w:r w:rsidRPr="00C90C1A">
        <w:rPr>
          <w:lang w:val="uk-UA"/>
        </w:rPr>
        <w:t>календарі, блокноти. Особливою популярністю користувалися футболки з логотипами профспілкових організацій. Широкий діапазон сувенірної продукції з</w:t>
      </w:r>
      <w:r>
        <w:rPr>
          <w:lang w:val="uk-UA"/>
        </w:rPr>
        <w:t>а</w:t>
      </w:r>
      <w:r w:rsidRPr="00C90C1A">
        <w:rPr>
          <w:lang w:val="uk-UA"/>
        </w:rPr>
        <w:t xml:space="preserve"> рік представлено профкомом студентів ОНУ ім. І.І. Мечникова: крім календарів та блокнотів, це ручки, </w:t>
      </w:r>
      <w:r>
        <w:rPr>
          <w:lang w:val="uk-UA"/>
        </w:rPr>
        <w:t>прапорці</w:t>
      </w:r>
      <w:r w:rsidRPr="00C90C1A">
        <w:rPr>
          <w:lang w:val="uk-UA"/>
        </w:rPr>
        <w:t>, чашки, пакети, магніти, папки, футболки.</w:t>
      </w:r>
    </w:p>
    <w:p w:rsidR="00702F0F" w:rsidRDefault="00702F0F">
      <w:pPr>
        <w:rPr>
          <w:lang w:val="uk-UA"/>
        </w:rPr>
      </w:pPr>
    </w:p>
    <w:p w:rsidR="00702F0F" w:rsidRPr="00C90C1A" w:rsidRDefault="00702F0F">
      <w:pPr>
        <w:ind w:firstLine="708"/>
        <w:jc w:val="center"/>
        <w:rPr>
          <w:lang w:val="uk-UA"/>
        </w:rPr>
      </w:pPr>
      <w:r w:rsidRPr="00C90C1A">
        <w:rPr>
          <w:lang w:val="uk-UA"/>
        </w:rPr>
        <w:t>______________________</w:t>
      </w:r>
    </w:p>
    <w:p w:rsidR="00702F0F" w:rsidRDefault="00702F0F">
      <w:pPr>
        <w:rPr>
          <w:lang w:val="uk-UA"/>
        </w:rPr>
      </w:pPr>
    </w:p>
    <w:p w:rsidR="00702F0F" w:rsidRDefault="00702F0F" w:rsidP="001E0964">
      <w:pPr>
        <w:ind w:firstLine="708"/>
        <w:rPr>
          <w:lang w:val="uk-UA"/>
        </w:rPr>
      </w:pPr>
      <w:r w:rsidRPr="001E0964">
        <w:rPr>
          <w:b/>
          <w:lang w:val="uk-UA"/>
        </w:rPr>
        <w:t>Зразковим прикладом у проведенні інформаційної діяльності є співпраця Одеського будинку вчених із засобами масової інформації.</w:t>
      </w:r>
      <w:r>
        <w:rPr>
          <w:lang w:val="uk-UA"/>
        </w:rPr>
        <w:t xml:space="preserve"> За минулий рік було надруковано 15 статей в міських газетах «Одесский вестник», «Вечерняя Одесса», «Юг», «Одесская жизнь», «Пресс курьер», «Фаворит»; крім того, регулярно публікувалася афіша подій на місяць в газеті обласної організації Профспілки «Освітянський профспілковий вісник».</w:t>
      </w:r>
    </w:p>
    <w:p w:rsidR="00702F0F" w:rsidRDefault="00702F0F" w:rsidP="001E0964">
      <w:pPr>
        <w:ind w:firstLine="708"/>
        <w:rPr>
          <w:lang w:val="ru-RU"/>
        </w:rPr>
      </w:pPr>
      <w:r>
        <w:rPr>
          <w:lang w:val="uk-UA"/>
        </w:rPr>
        <w:t xml:space="preserve">Офіційний сайт Будинку вчених </w:t>
      </w:r>
      <w:r>
        <w:t>science</w:t>
      </w:r>
      <w:r w:rsidRPr="009526C8">
        <w:rPr>
          <w:lang w:val="uk-UA"/>
        </w:rPr>
        <w:t>-</w:t>
      </w:r>
      <w:r>
        <w:t>house</w:t>
      </w:r>
      <w:r w:rsidRPr="009526C8">
        <w:rPr>
          <w:lang w:val="uk-UA"/>
        </w:rPr>
        <w:t>.</w:t>
      </w:r>
      <w:r>
        <w:t>odessa</w:t>
      </w:r>
      <w:r w:rsidRPr="009526C8">
        <w:rPr>
          <w:lang w:val="uk-UA"/>
        </w:rPr>
        <w:t>.</w:t>
      </w:r>
      <w:r>
        <w:t>ua</w:t>
      </w:r>
      <w:r w:rsidRPr="009526C8">
        <w:rPr>
          <w:lang w:val="uk-UA"/>
        </w:rPr>
        <w:t xml:space="preserve"> </w:t>
      </w:r>
      <w:r>
        <w:rPr>
          <w:lang w:val="uk-UA"/>
        </w:rPr>
        <w:t xml:space="preserve">постійно інформує про основні заходи – засідання секцій, концерти, вистави, виставки тощо. Плідно співпрацював в 2015 році заклад і з </w:t>
      </w:r>
      <w:r w:rsidRPr="00B34D41">
        <w:rPr>
          <w:b/>
          <w:lang w:val="uk-UA"/>
        </w:rPr>
        <w:t>новинними Інтернет-сайтами</w:t>
      </w:r>
      <w:r>
        <w:rPr>
          <w:lang w:val="uk-UA"/>
        </w:rPr>
        <w:t>: «Одесский обозреватель», «</w:t>
      </w:r>
      <w:r>
        <w:t>Prawwwda</w:t>
      </w:r>
      <w:r w:rsidRPr="00155DD2">
        <w:rPr>
          <w:lang w:val="ru-RU"/>
        </w:rPr>
        <w:t>.</w:t>
      </w:r>
      <w:r>
        <w:t>com</w:t>
      </w:r>
      <w:r>
        <w:rPr>
          <w:lang w:val="uk-UA"/>
        </w:rPr>
        <w:t>», «</w:t>
      </w:r>
      <w:r>
        <w:rPr>
          <w:lang w:val="ru-RU"/>
        </w:rPr>
        <w:t>Выставки. Спектакли. Фестивали. Фильмы», «Одесса-инфо», «Библиотека одесской литературы», «</w:t>
      </w:r>
      <w:r>
        <w:t>Culturemeter</w:t>
      </w:r>
      <w:r>
        <w:rPr>
          <w:lang w:val="ru-RU"/>
        </w:rPr>
        <w:t>», «</w:t>
      </w:r>
      <w:r>
        <w:t>Odessa</w:t>
      </w:r>
      <w:r w:rsidRPr="00155DD2">
        <w:rPr>
          <w:lang w:val="ru-RU"/>
        </w:rPr>
        <w:t xml:space="preserve"> </w:t>
      </w:r>
      <w:r>
        <w:t>Daily</w:t>
      </w:r>
      <w:r>
        <w:rPr>
          <w:lang w:val="ru-RU"/>
        </w:rPr>
        <w:t>» - всього 24 публікації, що є високим показником.</w:t>
      </w:r>
    </w:p>
    <w:p w:rsidR="00702F0F" w:rsidRDefault="00702F0F" w:rsidP="001E0964">
      <w:pPr>
        <w:ind w:firstLine="708"/>
        <w:rPr>
          <w:lang w:val="uk-UA"/>
        </w:rPr>
      </w:pPr>
      <w:r w:rsidRPr="00B34D41">
        <w:rPr>
          <w:lang w:val="uk-UA"/>
        </w:rPr>
        <w:t xml:space="preserve">На гідному рівні підтримується й </w:t>
      </w:r>
      <w:r w:rsidRPr="00B34D41">
        <w:rPr>
          <w:b/>
          <w:lang w:val="uk-UA"/>
        </w:rPr>
        <w:t>зв’язок з телевізійною пресою</w:t>
      </w:r>
      <w:r w:rsidRPr="00B34D41">
        <w:rPr>
          <w:lang w:val="uk-UA"/>
        </w:rPr>
        <w:t>. На міських телеканалах «Здоровье», «G-News», «Град», «Глас», «Первый городской», «Репортер», «Круг», які мають високий рейтинг в одеських глядачів, транслювалося 15 сюжетів про святкування Дня науки, наукові конференції, відкриття виставок в Будинку вчених.</w:t>
      </w:r>
    </w:p>
    <w:p w:rsidR="00702F0F" w:rsidRDefault="00702F0F" w:rsidP="001E0964">
      <w:pPr>
        <w:ind w:firstLine="708"/>
        <w:rPr>
          <w:lang w:val="uk-UA"/>
        </w:rPr>
      </w:pPr>
    </w:p>
    <w:p w:rsidR="00702F0F" w:rsidRDefault="00702F0F" w:rsidP="001E0964">
      <w:pPr>
        <w:ind w:firstLine="708"/>
        <w:rPr>
          <w:lang w:val="uk-UA"/>
        </w:rPr>
      </w:pPr>
    </w:p>
    <w:p w:rsidR="00702F0F" w:rsidRDefault="00702F0F" w:rsidP="001E0964">
      <w:pPr>
        <w:ind w:firstLine="708"/>
        <w:rPr>
          <w:lang w:val="uk-UA"/>
        </w:rPr>
      </w:pPr>
      <w:r>
        <w:rPr>
          <w:lang w:val="uk-UA"/>
        </w:rPr>
        <w:t>Спеціаліст з питань</w:t>
      </w:r>
    </w:p>
    <w:p w:rsidR="00702F0F" w:rsidRDefault="00702F0F" w:rsidP="001E0964">
      <w:pPr>
        <w:ind w:firstLine="708"/>
        <w:rPr>
          <w:lang w:val="uk-UA"/>
        </w:rPr>
      </w:pPr>
      <w:r>
        <w:rPr>
          <w:lang w:val="uk-UA"/>
        </w:rPr>
        <w:t>інформаційно-аналітичної роботи</w:t>
      </w:r>
    </w:p>
    <w:p w:rsidR="00702F0F" w:rsidRPr="00B34D41" w:rsidRDefault="00702F0F" w:rsidP="001E0964">
      <w:pPr>
        <w:ind w:firstLine="708"/>
        <w:rPr>
          <w:lang w:val="uk-UA"/>
        </w:rPr>
      </w:pPr>
      <w:r>
        <w:rPr>
          <w:lang w:val="uk-UA"/>
        </w:rPr>
        <w:t>та діловодства обкому Профспілки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Г.О. Вінковська</w:t>
      </w:r>
    </w:p>
    <w:p w:rsidR="00702F0F" w:rsidRPr="00B34D41" w:rsidRDefault="00702F0F">
      <w:pPr>
        <w:rPr>
          <w:lang w:val="uk-UA"/>
        </w:rPr>
      </w:pPr>
    </w:p>
    <w:sectPr w:rsidR="00702F0F" w:rsidRPr="00B34D41" w:rsidSect="00FA1AAD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16"/>
    <w:rsid w:val="00011E39"/>
    <w:rsid w:val="00032027"/>
    <w:rsid w:val="00032FE7"/>
    <w:rsid w:val="00033238"/>
    <w:rsid w:val="000626A9"/>
    <w:rsid w:val="000C17C8"/>
    <w:rsid w:val="000C4ADA"/>
    <w:rsid w:val="00115C0F"/>
    <w:rsid w:val="00155DD2"/>
    <w:rsid w:val="001903DE"/>
    <w:rsid w:val="00195902"/>
    <w:rsid w:val="00195D0C"/>
    <w:rsid w:val="001B1739"/>
    <w:rsid w:val="001C1069"/>
    <w:rsid w:val="001E0964"/>
    <w:rsid w:val="00200362"/>
    <w:rsid w:val="0021087A"/>
    <w:rsid w:val="002161FF"/>
    <w:rsid w:val="00225E3D"/>
    <w:rsid w:val="00255379"/>
    <w:rsid w:val="00274E68"/>
    <w:rsid w:val="00336A20"/>
    <w:rsid w:val="003D5DB0"/>
    <w:rsid w:val="00414859"/>
    <w:rsid w:val="004238E6"/>
    <w:rsid w:val="00434A18"/>
    <w:rsid w:val="00496528"/>
    <w:rsid w:val="004B3544"/>
    <w:rsid w:val="004C1E6D"/>
    <w:rsid w:val="004E5B56"/>
    <w:rsid w:val="004F23CC"/>
    <w:rsid w:val="004F3744"/>
    <w:rsid w:val="006325A5"/>
    <w:rsid w:val="00683707"/>
    <w:rsid w:val="006A2391"/>
    <w:rsid w:val="00702F0F"/>
    <w:rsid w:val="00726B58"/>
    <w:rsid w:val="00736FDF"/>
    <w:rsid w:val="007602FE"/>
    <w:rsid w:val="007C0384"/>
    <w:rsid w:val="007E64DA"/>
    <w:rsid w:val="00841762"/>
    <w:rsid w:val="00851705"/>
    <w:rsid w:val="008A6A43"/>
    <w:rsid w:val="008C4A89"/>
    <w:rsid w:val="00913AC9"/>
    <w:rsid w:val="00916017"/>
    <w:rsid w:val="00920116"/>
    <w:rsid w:val="009526C8"/>
    <w:rsid w:val="009A0B4B"/>
    <w:rsid w:val="009D0A71"/>
    <w:rsid w:val="00B22D16"/>
    <w:rsid w:val="00B34D41"/>
    <w:rsid w:val="00B90E59"/>
    <w:rsid w:val="00BB6596"/>
    <w:rsid w:val="00BE2635"/>
    <w:rsid w:val="00C525A6"/>
    <w:rsid w:val="00C56610"/>
    <w:rsid w:val="00C90C1A"/>
    <w:rsid w:val="00CB1F60"/>
    <w:rsid w:val="00CB656C"/>
    <w:rsid w:val="00D5777B"/>
    <w:rsid w:val="00DC73AC"/>
    <w:rsid w:val="00DE43D2"/>
    <w:rsid w:val="00E064B8"/>
    <w:rsid w:val="00EF143A"/>
    <w:rsid w:val="00F00F00"/>
    <w:rsid w:val="00F14451"/>
    <w:rsid w:val="00F15555"/>
    <w:rsid w:val="00F20763"/>
    <w:rsid w:val="00F9059A"/>
    <w:rsid w:val="00FA1AAD"/>
    <w:rsid w:val="00FB65E5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16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uiPriority w:val="99"/>
    <w:rsid w:val="009201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4</Pages>
  <Words>2047</Words>
  <Characters>11672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НОВИЙ аналіз моніторингу інформаційної роботи (2016) .docx</dc:title>
  <dc:subject/>
  <dc:creator/>
  <cp:keywords/>
  <dc:description/>
  <cp:lastModifiedBy>Zver</cp:lastModifiedBy>
  <cp:revision>52</cp:revision>
  <dcterms:created xsi:type="dcterms:W3CDTF">2016-02-08T06:12:00Z</dcterms:created>
  <dcterms:modified xsi:type="dcterms:W3CDTF">2016-02-19T09:07:00Z</dcterms:modified>
</cp:coreProperties>
</file>